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C7453F" w:rsidRPr="009D2336" w:rsidTr="00EA5855">
        <w:trPr>
          <w:trHeight w:val="276"/>
        </w:trPr>
        <w:tc>
          <w:tcPr>
            <w:tcW w:w="2689" w:type="dxa"/>
          </w:tcPr>
          <w:p w:rsidR="00C7453F" w:rsidRPr="009D2336" w:rsidRDefault="00C7453F" w:rsidP="00DF00D9">
            <w:pPr>
              <w:spacing w:after="0" w:line="240" w:lineRule="auto"/>
              <w:rPr>
                <w:rFonts w:ascii="Arial" w:hAnsi="Arial"/>
                <w:b/>
              </w:rPr>
            </w:pPr>
            <w:r w:rsidRPr="009D2336">
              <w:rPr>
                <w:rFonts w:ascii="Arial" w:hAnsi="Arial"/>
                <w:b/>
              </w:rPr>
              <w:t>Department</w:t>
            </w:r>
          </w:p>
        </w:tc>
        <w:tc>
          <w:tcPr>
            <w:tcW w:w="6662" w:type="dxa"/>
            <w:gridSpan w:val="2"/>
          </w:tcPr>
          <w:p w:rsidR="009C01A9" w:rsidRPr="009D2336" w:rsidRDefault="00193B77" w:rsidP="008736F3">
            <w:pPr>
              <w:spacing w:after="0" w:line="240" w:lineRule="auto"/>
              <w:rPr>
                <w:rFonts w:ascii="Arial" w:hAnsi="Arial"/>
              </w:rPr>
            </w:pPr>
            <w:r w:rsidRPr="009D2336">
              <w:rPr>
                <w:rFonts w:ascii="Arial" w:hAnsi="Arial"/>
              </w:rPr>
              <w:t>Operations Management</w:t>
            </w:r>
          </w:p>
        </w:tc>
      </w:tr>
      <w:tr w:rsidR="00C7453F" w:rsidRPr="009D2336" w:rsidTr="00EA5855">
        <w:trPr>
          <w:trHeight w:val="276"/>
        </w:trPr>
        <w:tc>
          <w:tcPr>
            <w:tcW w:w="2689" w:type="dxa"/>
          </w:tcPr>
          <w:p w:rsidR="00C7453F" w:rsidRPr="009D2336" w:rsidRDefault="00C7453F" w:rsidP="00DF00D9">
            <w:pPr>
              <w:spacing w:after="0" w:line="240" w:lineRule="auto"/>
              <w:rPr>
                <w:rFonts w:ascii="Arial" w:hAnsi="Arial"/>
                <w:b/>
              </w:rPr>
            </w:pPr>
            <w:r w:rsidRPr="009D2336">
              <w:rPr>
                <w:rFonts w:ascii="Arial" w:hAnsi="Arial"/>
                <w:b/>
              </w:rPr>
              <w:t>Discipline</w:t>
            </w:r>
          </w:p>
        </w:tc>
        <w:tc>
          <w:tcPr>
            <w:tcW w:w="6662" w:type="dxa"/>
            <w:gridSpan w:val="2"/>
          </w:tcPr>
          <w:p w:rsidR="009C01A9" w:rsidRPr="009D2336" w:rsidRDefault="00193B77" w:rsidP="00193B77">
            <w:pPr>
              <w:spacing w:after="0" w:line="240" w:lineRule="auto"/>
              <w:rPr>
                <w:rFonts w:ascii="Arial" w:hAnsi="Arial"/>
              </w:rPr>
            </w:pPr>
            <w:r w:rsidRPr="009D2336">
              <w:rPr>
                <w:rFonts w:ascii="Arial" w:hAnsi="Arial"/>
              </w:rPr>
              <w:t>Occupational Health &amp; Safety (OHS) Management</w:t>
            </w:r>
          </w:p>
        </w:tc>
      </w:tr>
      <w:tr w:rsidR="00B450DF" w:rsidRPr="009D2336" w:rsidTr="00EA5855">
        <w:tc>
          <w:tcPr>
            <w:tcW w:w="2689" w:type="dxa"/>
            <w:tcBorders>
              <w:bottom w:val="single" w:sz="4" w:space="0" w:color="auto"/>
            </w:tcBorders>
          </w:tcPr>
          <w:p w:rsidR="00B450DF" w:rsidRPr="009D2336" w:rsidRDefault="00B450DF" w:rsidP="00B450DF">
            <w:pPr>
              <w:spacing w:after="0" w:line="240" w:lineRule="auto"/>
              <w:rPr>
                <w:rFonts w:ascii="Arial" w:hAnsi="Arial"/>
                <w:b/>
              </w:rPr>
            </w:pPr>
            <w:r w:rsidRPr="009D2336">
              <w:rPr>
                <w:rFonts w:ascii="Arial" w:hAnsi="Arial"/>
                <w:b/>
              </w:rPr>
              <w:t>Broad Research Focus Area</w:t>
            </w:r>
          </w:p>
        </w:tc>
        <w:tc>
          <w:tcPr>
            <w:tcW w:w="6662" w:type="dxa"/>
            <w:gridSpan w:val="2"/>
            <w:tcBorders>
              <w:bottom w:val="single" w:sz="4" w:space="0" w:color="auto"/>
            </w:tcBorders>
          </w:tcPr>
          <w:p w:rsidR="00B450DF" w:rsidRPr="009D2336" w:rsidRDefault="00E96F71" w:rsidP="00B450DF">
            <w:pPr>
              <w:spacing w:after="0" w:line="240" w:lineRule="auto"/>
              <w:rPr>
                <w:rFonts w:ascii="Arial" w:hAnsi="Arial"/>
                <w:b/>
              </w:rPr>
            </w:pPr>
            <w:r w:rsidRPr="009D2336">
              <w:rPr>
                <w:rFonts w:ascii="Arial" w:hAnsi="Arial"/>
                <w:b/>
              </w:rPr>
              <w:t>OHS Legal &amp; Regulatory Compliance, Ethics, Leadership &amp; SME Safety</w:t>
            </w:r>
            <w:r w:rsidR="0061458E" w:rsidRPr="009D2336">
              <w:rPr>
                <w:rFonts w:ascii="Arial" w:hAnsi="Arial"/>
                <w:b/>
              </w:rPr>
              <w:t>, Sustainability, Skills Development for OHS in Africa</w:t>
            </w:r>
          </w:p>
        </w:tc>
      </w:tr>
      <w:tr w:rsidR="003709BD" w:rsidRPr="009D2336" w:rsidTr="00EA5855">
        <w:tc>
          <w:tcPr>
            <w:tcW w:w="2689" w:type="dxa"/>
            <w:tcBorders>
              <w:bottom w:val="single" w:sz="4" w:space="0" w:color="auto"/>
            </w:tcBorders>
          </w:tcPr>
          <w:p w:rsidR="003709BD" w:rsidRPr="009D2336" w:rsidRDefault="00B060FC" w:rsidP="00B450DF">
            <w:pPr>
              <w:spacing w:after="0" w:line="240" w:lineRule="auto"/>
              <w:rPr>
                <w:rFonts w:ascii="Arial" w:hAnsi="Arial"/>
                <w:bCs/>
              </w:rPr>
            </w:pPr>
            <w:r w:rsidRPr="009D2336">
              <w:rPr>
                <w:rFonts w:ascii="Arial" w:hAnsi="Arial"/>
                <w:bCs/>
              </w:rPr>
              <w:t xml:space="preserve">* </w:t>
            </w:r>
            <w:r w:rsidR="003709BD" w:rsidRPr="009D2336">
              <w:rPr>
                <w:rFonts w:ascii="Arial" w:hAnsi="Arial"/>
                <w:bCs/>
              </w:rPr>
              <w:t>Note to students</w:t>
            </w:r>
          </w:p>
        </w:tc>
        <w:tc>
          <w:tcPr>
            <w:tcW w:w="6662" w:type="dxa"/>
            <w:gridSpan w:val="2"/>
            <w:tcBorders>
              <w:bottom w:val="single" w:sz="4" w:space="0" w:color="auto"/>
            </w:tcBorders>
          </w:tcPr>
          <w:p w:rsidR="003709BD" w:rsidRPr="009D2336" w:rsidRDefault="003709BD" w:rsidP="003709BD">
            <w:pPr>
              <w:spacing w:after="0" w:line="240" w:lineRule="auto"/>
              <w:rPr>
                <w:rFonts w:ascii="Arial" w:hAnsi="Arial"/>
                <w:color w:val="000000"/>
              </w:rPr>
            </w:pPr>
            <w:r w:rsidRPr="009D2336">
              <w:rPr>
                <w:rFonts w:ascii="Arial" w:hAnsi="Arial"/>
                <w:color w:val="000000"/>
              </w:rPr>
              <w:t xml:space="preserve">The “Research Focus Area” is not your topic. </w:t>
            </w:r>
          </w:p>
          <w:p w:rsidR="003709BD" w:rsidRPr="009D2336" w:rsidRDefault="003709BD" w:rsidP="003709BD">
            <w:pPr>
              <w:spacing w:after="0" w:line="240" w:lineRule="auto"/>
              <w:rPr>
                <w:rFonts w:ascii="Arial" w:hAnsi="Arial"/>
              </w:rPr>
            </w:pPr>
            <w:r w:rsidRPr="009D2336">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8E2C7C" w:rsidRPr="009D2336" w:rsidTr="00EA5855">
        <w:tc>
          <w:tcPr>
            <w:tcW w:w="2689" w:type="dxa"/>
            <w:tcBorders>
              <w:bottom w:val="single" w:sz="4" w:space="0" w:color="auto"/>
            </w:tcBorders>
          </w:tcPr>
          <w:p w:rsidR="008E2C7C" w:rsidRPr="009D2336" w:rsidRDefault="008E2C7C" w:rsidP="00B450DF">
            <w:pPr>
              <w:spacing w:after="0" w:line="240" w:lineRule="auto"/>
              <w:rPr>
                <w:rFonts w:ascii="Arial" w:hAnsi="Arial"/>
                <w:b/>
              </w:rPr>
            </w:pPr>
            <w:r w:rsidRPr="009D2336">
              <w:rPr>
                <w:rFonts w:ascii="Arial" w:hAnsi="Arial"/>
                <w:b/>
              </w:rPr>
              <w:t>Total Capacity for 202</w:t>
            </w:r>
            <w:r w:rsidR="00301D53" w:rsidRPr="009D2336">
              <w:rPr>
                <w:rFonts w:ascii="Arial" w:hAnsi="Arial"/>
                <w:b/>
              </w:rPr>
              <w:t>7</w:t>
            </w:r>
          </w:p>
        </w:tc>
        <w:tc>
          <w:tcPr>
            <w:tcW w:w="6662" w:type="dxa"/>
            <w:gridSpan w:val="2"/>
            <w:tcBorders>
              <w:bottom w:val="single" w:sz="4" w:space="0" w:color="auto"/>
            </w:tcBorders>
          </w:tcPr>
          <w:p w:rsidR="008E2C7C" w:rsidRPr="009D2336" w:rsidRDefault="00FF1BA9" w:rsidP="003709BD">
            <w:pPr>
              <w:spacing w:after="0" w:line="240" w:lineRule="auto"/>
              <w:rPr>
                <w:rFonts w:ascii="Arial" w:hAnsi="Arial"/>
                <w:b/>
                <w:bCs/>
                <w:color w:val="000000"/>
              </w:rPr>
            </w:pPr>
            <w:r w:rsidRPr="009D2336">
              <w:rPr>
                <w:rFonts w:ascii="Arial" w:hAnsi="Arial"/>
              </w:rPr>
              <w:t>2</w:t>
            </w:r>
            <w:r w:rsidR="00927BB7" w:rsidRPr="009D2336">
              <w:rPr>
                <w:rFonts w:ascii="Arial" w:hAnsi="Arial"/>
              </w:rPr>
              <w:t xml:space="preserve"> </w:t>
            </w:r>
            <w:r w:rsidR="002812F3" w:rsidRPr="009D2336">
              <w:rPr>
                <w:rFonts w:ascii="Arial" w:hAnsi="Arial"/>
              </w:rPr>
              <w:t>Doctorates</w:t>
            </w:r>
            <w:r w:rsidR="00927BB7" w:rsidRPr="009D2336">
              <w:rPr>
                <w:rFonts w:ascii="Arial" w:hAnsi="Arial"/>
              </w:rPr>
              <w:t xml:space="preserve"> &amp; </w:t>
            </w:r>
            <w:r w:rsidR="00702739" w:rsidRPr="009D2336">
              <w:rPr>
                <w:rFonts w:ascii="Arial" w:hAnsi="Arial"/>
              </w:rPr>
              <w:t>2</w:t>
            </w:r>
            <w:r w:rsidR="00927BB7" w:rsidRPr="009D2336">
              <w:rPr>
                <w:rFonts w:ascii="Arial" w:hAnsi="Arial"/>
              </w:rPr>
              <w:t xml:space="preserve"> Master’s</w:t>
            </w:r>
          </w:p>
        </w:tc>
      </w:tr>
      <w:tr w:rsidR="00301D53" w:rsidRPr="009D2336" w:rsidTr="00BE09C9">
        <w:tc>
          <w:tcPr>
            <w:tcW w:w="9351" w:type="dxa"/>
            <w:gridSpan w:val="3"/>
            <w:tcBorders>
              <w:bottom w:val="single" w:sz="4" w:space="0" w:color="auto"/>
            </w:tcBorders>
          </w:tcPr>
          <w:p w:rsidR="00301D53" w:rsidRPr="009D2336" w:rsidRDefault="00BA6840" w:rsidP="003709BD">
            <w:pPr>
              <w:spacing w:after="0" w:line="240" w:lineRule="auto"/>
              <w:rPr>
                <w:rFonts w:ascii="Arial" w:hAnsi="Arial"/>
              </w:rPr>
            </w:pPr>
            <w:r w:rsidRPr="009D2336">
              <w:rPr>
                <w:rFonts w:ascii="Arial" w:hAnsi="Arial"/>
                <w:u w:val="single"/>
              </w:rPr>
              <w:t>Important note to students</w:t>
            </w:r>
            <w:r w:rsidRPr="009D2336">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B450DF" w:rsidRPr="009D2336" w:rsidTr="00EA5855">
        <w:trPr>
          <w:trHeight w:val="190"/>
        </w:trPr>
        <w:tc>
          <w:tcPr>
            <w:tcW w:w="2689" w:type="dxa"/>
            <w:shd w:val="clear" w:color="auto" w:fill="D9D9D9" w:themeFill="background1" w:themeFillShade="D9"/>
          </w:tcPr>
          <w:p w:rsidR="00B450DF" w:rsidRPr="009D2336" w:rsidRDefault="00B450DF" w:rsidP="00B450DF">
            <w:pPr>
              <w:spacing w:after="0" w:line="240" w:lineRule="auto"/>
              <w:rPr>
                <w:rFonts w:ascii="Arial" w:hAnsi="Arial"/>
                <w:b/>
                <w:bCs/>
              </w:rPr>
            </w:pPr>
            <w:r w:rsidRPr="009D2336">
              <w:rPr>
                <w:rFonts w:ascii="Arial" w:hAnsi="Arial"/>
                <w:b/>
              </w:rPr>
              <w:t>Supervision Team details:</w:t>
            </w:r>
          </w:p>
        </w:tc>
        <w:tc>
          <w:tcPr>
            <w:tcW w:w="5386" w:type="dxa"/>
            <w:shd w:val="clear" w:color="auto" w:fill="D9D9D9" w:themeFill="background1" w:themeFillShade="D9"/>
          </w:tcPr>
          <w:p w:rsidR="00B450DF" w:rsidRPr="009D2336" w:rsidRDefault="00B450DF" w:rsidP="00B450DF">
            <w:pPr>
              <w:spacing w:after="0" w:line="240" w:lineRule="auto"/>
              <w:rPr>
                <w:rFonts w:ascii="Arial" w:hAnsi="Arial"/>
                <w:b/>
                <w:bCs/>
              </w:rPr>
            </w:pPr>
            <w:r w:rsidRPr="009D2336">
              <w:rPr>
                <w:rFonts w:ascii="Arial" w:hAnsi="Arial"/>
                <w:b/>
                <w:bCs/>
              </w:rPr>
              <w:t>Academic Profile</w:t>
            </w:r>
          </w:p>
        </w:tc>
        <w:tc>
          <w:tcPr>
            <w:tcW w:w="1276" w:type="dxa"/>
            <w:shd w:val="clear" w:color="auto" w:fill="D9D9D9" w:themeFill="background1" w:themeFillShade="D9"/>
          </w:tcPr>
          <w:p w:rsidR="00B450DF" w:rsidRPr="009D2336" w:rsidRDefault="00B450DF" w:rsidP="00B450DF">
            <w:pPr>
              <w:spacing w:after="0" w:line="240" w:lineRule="auto"/>
              <w:rPr>
                <w:rFonts w:ascii="Arial" w:hAnsi="Arial"/>
                <w:b/>
                <w:bCs/>
              </w:rPr>
            </w:pPr>
            <w:r w:rsidRPr="009D2336">
              <w:rPr>
                <w:rFonts w:ascii="Arial" w:hAnsi="Arial"/>
                <w:b/>
                <w:bCs/>
              </w:rPr>
              <w:t>Capacity</w:t>
            </w:r>
          </w:p>
        </w:tc>
      </w:tr>
      <w:tr w:rsidR="00B450DF" w:rsidRPr="009D2336" w:rsidTr="00EA5855">
        <w:trPr>
          <w:trHeight w:val="1358"/>
        </w:trPr>
        <w:tc>
          <w:tcPr>
            <w:tcW w:w="2689" w:type="dxa"/>
          </w:tcPr>
          <w:p w:rsidR="00144AE0" w:rsidRPr="009D2336" w:rsidRDefault="00144AE0" w:rsidP="00144AE0">
            <w:pPr>
              <w:spacing w:after="0" w:line="240" w:lineRule="auto"/>
              <w:rPr>
                <w:rFonts w:ascii="Arial" w:hAnsi="Arial"/>
                <w:b/>
                <w:bCs/>
              </w:rPr>
            </w:pPr>
            <w:r w:rsidRPr="009D2336">
              <w:rPr>
                <w:rFonts w:ascii="Arial" w:hAnsi="Arial"/>
                <w:b/>
                <w:bCs/>
              </w:rPr>
              <w:t>RESEARCH FOCUS LEADER</w:t>
            </w:r>
          </w:p>
          <w:p w:rsidR="008E2C7C" w:rsidRPr="009D2336" w:rsidRDefault="00144AE0" w:rsidP="008E2C7C">
            <w:pPr>
              <w:spacing w:after="0" w:line="240" w:lineRule="auto"/>
              <w:rPr>
                <w:rFonts w:ascii="Arial" w:hAnsi="Arial"/>
                <w:b/>
                <w:bCs/>
              </w:rPr>
            </w:pPr>
            <w:r w:rsidRPr="009D2336">
              <w:rPr>
                <w:rFonts w:ascii="Arial" w:hAnsi="Arial"/>
                <w:b/>
                <w:bCs/>
              </w:rPr>
              <w:t>Prof</w:t>
            </w:r>
            <w:r w:rsidR="008E2C7C" w:rsidRPr="009D2336">
              <w:rPr>
                <w:rFonts w:ascii="Arial" w:hAnsi="Arial"/>
                <w:b/>
                <w:bCs/>
              </w:rPr>
              <w:t xml:space="preserve"> E</w:t>
            </w:r>
            <w:r w:rsidR="005F34D4" w:rsidRPr="009D2336">
              <w:rPr>
                <w:rFonts w:ascii="Arial" w:hAnsi="Arial"/>
                <w:b/>
                <w:bCs/>
              </w:rPr>
              <w:t>lriza</w:t>
            </w:r>
            <w:r w:rsidR="008E2C7C" w:rsidRPr="009D2336">
              <w:rPr>
                <w:rFonts w:ascii="Arial" w:hAnsi="Arial"/>
                <w:b/>
                <w:bCs/>
              </w:rPr>
              <w:t xml:space="preserve"> Esterhuyzen</w:t>
            </w:r>
          </w:p>
          <w:p w:rsidR="008E2C7C" w:rsidRPr="009D2336" w:rsidRDefault="008E2C7C" w:rsidP="008E2C7C">
            <w:pPr>
              <w:spacing w:after="0" w:line="240" w:lineRule="auto"/>
              <w:rPr>
                <w:rFonts w:ascii="Arial" w:hAnsi="Arial"/>
                <w:b/>
              </w:rPr>
            </w:pPr>
            <w:r w:rsidRPr="009D2336">
              <w:rPr>
                <w:rStyle w:val="FootnoteReference"/>
                <w:rFonts w:ascii="Arial" w:hAnsi="Arial"/>
                <w:b/>
              </w:rPr>
              <w:footnoteReference w:id="1"/>
            </w:r>
            <w:r w:rsidRPr="009D2336">
              <w:rPr>
                <w:rFonts w:ascii="Arial" w:hAnsi="Arial"/>
                <w:b/>
              </w:rPr>
              <w:t>(Contact person for this focus area)</w:t>
            </w:r>
          </w:p>
          <w:p w:rsidR="00D338EA" w:rsidRPr="009D2336" w:rsidRDefault="00D338EA" w:rsidP="00D338EA">
            <w:pPr>
              <w:spacing w:after="0" w:line="240" w:lineRule="auto"/>
              <w:rPr>
                <w:rFonts w:ascii="Arial" w:hAnsi="Arial"/>
              </w:rPr>
            </w:pPr>
            <w:r w:rsidRPr="009D2336">
              <w:rPr>
                <w:rFonts w:ascii="Arial" w:hAnsi="Arial"/>
              </w:rPr>
              <w:t>Office: 012 429 3612</w:t>
            </w:r>
          </w:p>
          <w:p w:rsidR="00D338EA" w:rsidRPr="009D2336" w:rsidRDefault="00D338EA" w:rsidP="00D338EA">
            <w:pPr>
              <w:spacing w:after="0" w:line="240" w:lineRule="auto"/>
              <w:rPr>
                <w:rFonts w:ascii="Arial" w:hAnsi="Arial"/>
              </w:rPr>
            </w:pPr>
            <w:r w:rsidRPr="009D2336">
              <w:rPr>
                <w:rFonts w:ascii="Arial" w:hAnsi="Arial"/>
              </w:rPr>
              <w:t xml:space="preserve">Email: </w:t>
            </w:r>
            <w:hyperlink r:id="rId8" w:history="1">
              <w:r w:rsidRPr="009D2336">
                <w:rPr>
                  <w:rStyle w:val="Hyperlink"/>
                  <w:rFonts w:ascii="Arial" w:hAnsi="Arial"/>
                </w:rPr>
                <w:t>estere@unisa.ac.za</w:t>
              </w:r>
            </w:hyperlink>
            <w:r w:rsidRPr="009D2336">
              <w:rPr>
                <w:rFonts w:ascii="Arial" w:hAnsi="Arial"/>
              </w:rPr>
              <w:t xml:space="preserve"> </w:t>
            </w:r>
          </w:p>
          <w:p w:rsidR="00D338EA" w:rsidRPr="009D2336" w:rsidRDefault="00D338EA" w:rsidP="00D338EA">
            <w:pPr>
              <w:spacing w:after="0" w:line="240" w:lineRule="auto"/>
              <w:rPr>
                <w:rFonts w:ascii="Arial" w:hAnsi="Arial"/>
              </w:rPr>
            </w:pPr>
            <w:r w:rsidRPr="009D2336">
              <w:rPr>
                <w:rFonts w:ascii="Arial" w:hAnsi="Arial"/>
              </w:rPr>
              <w:t xml:space="preserve">ORCID :  </w:t>
            </w:r>
            <w:hyperlink r:id="rId9" w:history="1">
              <w:r w:rsidRPr="009D2336">
                <w:rPr>
                  <w:rStyle w:val="Hyperlink"/>
                  <w:rFonts w:ascii="Arial" w:hAnsi="Arial"/>
                </w:rPr>
                <w:t>https://orcid.org/0000-0002-2940-387X</w:t>
              </w:r>
            </w:hyperlink>
          </w:p>
          <w:p w:rsidR="00D338EA" w:rsidRPr="009D2336" w:rsidRDefault="00D338EA" w:rsidP="00D338EA">
            <w:pPr>
              <w:spacing w:after="0" w:line="240" w:lineRule="auto"/>
              <w:rPr>
                <w:rFonts w:ascii="Arial" w:hAnsi="Arial"/>
              </w:rPr>
            </w:pPr>
          </w:p>
          <w:p w:rsidR="00D338EA" w:rsidRPr="009D2336" w:rsidRDefault="00D338EA" w:rsidP="00D338EA">
            <w:pPr>
              <w:spacing w:after="0" w:line="240" w:lineRule="auto"/>
              <w:rPr>
                <w:rFonts w:ascii="Arial" w:hAnsi="Arial"/>
                <w:b/>
                <w:bCs/>
              </w:rPr>
            </w:pPr>
          </w:p>
          <w:p w:rsidR="00B450DF" w:rsidRPr="009D2336" w:rsidRDefault="00D338EA" w:rsidP="00D338EA">
            <w:pPr>
              <w:spacing w:after="0" w:line="240" w:lineRule="auto"/>
              <w:rPr>
                <w:rFonts w:ascii="Arial" w:hAnsi="Arial"/>
              </w:rPr>
            </w:pPr>
            <w:r w:rsidRPr="009D2336">
              <w:rPr>
                <w:rFonts w:ascii="Arial" w:hAnsi="Arial"/>
                <w:b/>
                <w:bCs/>
              </w:rPr>
              <w:t xml:space="preserve">   </w:t>
            </w:r>
            <w:r w:rsidR="00B450DF" w:rsidRPr="009D2336">
              <w:rPr>
                <w:rFonts w:ascii="Arial" w:hAnsi="Arial"/>
              </w:rPr>
              <w:t xml:space="preserve">   </w:t>
            </w:r>
          </w:p>
        </w:tc>
        <w:tc>
          <w:tcPr>
            <w:tcW w:w="5386" w:type="dxa"/>
          </w:tcPr>
          <w:p w:rsidR="006754F3" w:rsidRPr="009D2336" w:rsidRDefault="006754F3" w:rsidP="006754F3">
            <w:pPr>
              <w:spacing w:after="0" w:line="240" w:lineRule="auto"/>
              <w:jc w:val="both"/>
              <w:rPr>
                <w:rFonts w:ascii="Arial" w:hAnsi="Arial"/>
              </w:rPr>
            </w:pPr>
            <w:r w:rsidRPr="009D2336">
              <w:rPr>
                <w:rFonts w:ascii="Arial" w:hAnsi="Arial"/>
              </w:rPr>
              <w:t>Dr Elriza Esterhuyzen is currently employed as a</w:t>
            </w:r>
            <w:r w:rsidR="00AE43DF" w:rsidRPr="009D2336">
              <w:rPr>
                <w:rFonts w:ascii="Arial" w:hAnsi="Arial"/>
              </w:rPr>
              <w:t>n</w:t>
            </w:r>
            <w:r w:rsidRPr="009D2336">
              <w:rPr>
                <w:rFonts w:ascii="Arial" w:hAnsi="Arial"/>
              </w:rPr>
              <w:t xml:space="preserve"> </w:t>
            </w:r>
            <w:r w:rsidR="00144AE0" w:rsidRPr="009D2336">
              <w:rPr>
                <w:rFonts w:ascii="Arial" w:hAnsi="Arial"/>
              </w:rPr>
              <w:t>Associate Professor</w:t>
            </w:r>
            <w:r w:rsidRPr="009D2336">
              <w:rPr>
                <w:rFonts w:ascii="Arial" w:hAnsi="Arial"/>
              </w:rPr>
              <w:t xml:space="preserve"> in Safety Management in the Department of Operations Management at the University of South Africa (UNISA). Her PhD qualification is entitled Occupational Health and Safety: A Compliance Management Framework for Small Businesses in South Africa.</w:t>
            </w:r>
          </w:p>
          <w:p w:rsidR="006754F3" w:rsidRPr="009D2336" w:rsidRDefault="006754F3" w:rsidP="006754F3">
            <w:pPr>
              <w:spacing w:after="0" w:line="240" w:lineRule="auto"/>
              <w:jc w:val="both"/>
              <w:rPr>
                <w:rFonts w:ascii="Arial" w:hAnsi="Arial"/>
              </w:rPr>
            </w:pPr>
          </w:p>
          <w:p w:rsidR="006754F3" w:rsidRPr="009D2336" w:rsidRDefault="006754F3" w:rsidP="006754F3">
            <w:pPr>
              <w:spacing w:after="0" w:line="240" w:lineRule="auto"/>
              <w:jc w:val="both"/>
              <w:rPr>
                <w:rFonts w:ascii="Arial" w:hAnsi="Arial"/>
              </w:rPr>
            </w:pPr>
            <w:r w:rsidRPr="009D2336">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6754F3" w:rsidRPr="009D2336" w:rsidRDefault="006754F3" w:rsidP="006754F3">
            <w:pPr>
              <w:spacing w:after="0" w:line="240" w:lineRule="auto"/>
              <w:jc w:val="both"/>
              <w:rPr>
                <w:rFonts w:ascii="Arial" w:hAnsi="Arial"/>
              </w:rPr>
            </w:pPr>
          </w:p>
          <w:p w:rsidR="006754F3" w:rsidRPr="009D2336" w:rsidRDefault="006754F3" w:rsidP="006754F3">
            <w:pPr>
              <w:spacing w:after="0" w:line="240" w:lineRule="auto"/>
              <w:jc w:val="both"/>
              <w:rPr>
                <w:rFonts w:ascii="Arial" w:hAnsi="Arial"/>
              </w:rPr>
            </w:pPr>
            <w:r w:rsidRPr="009D2336">
              <w:rPr>
                <w:rFonts w:ascii="Arial" w:hAnsi="Arial"/>
              </w:rPr>
              <w:t>In addition to lecturing Safety Management and supervising various Master’s and Doctoral students at UNISA, Elriza has been involved as part-time lecturer and supervisor on Advanced Research Methodology at the Tshwane University of Technology, as well as on Talent Management, Customer Relationship Management, Risk Management and Business Intelligence master’s level modules at STADIO. She is also an external supervisor at various tertiary institutions.</w:t>
            </w:r>
          </w:p>
          <w:p w:rsidR="006754F3" w:rsidRPr="009D2336" w:rsidRDefault="006754F3" w:rsidP="006754F3">
            <w:pPr>
              <w:spacing w:after="0" w:line="240" w:lineRule="auto"/>
              <w:jc w:val="both"/>
              <w:rPr>
                <w:rFonts w:ascii="Arial" w:hAnsi="Arial"/>
              </w:rPr>
            </w:pPr>
          </w:p>
          <w:p w:rsidR="001126F9" w:rsidRPr="009D2336" w:rsidRDefault="006754F3" w:rsidP="006754F3">
            <w:pPr>
              <w:spacing w:after="0" w:line="240" w:lineRule="auto"/>
              <w:jc w:val="both"/>
              <w:rPr>
                <w:rFonts w:ascii="Arial" w:hAnsi="Arial"/>
              </w:rPr>
            </w:pPr>
            <w:r w:rsidRPr="009D2336">
              <w:rPr>
                <w:rFonts w:ascii="Arial" w:hAnsi="Arial"/>
              </w:rPr>
              <w:t>Before joining the academic community, Elriza owned and managed her own business for 12 years. She is registered with the South African Qualifications Authority (SAQA) as an assessor and moderator and is a member of the Golden Key International Honour Society as well as the Order of the Sword &amp; Shield Academic and Professional Honour Society. She is a Graduate Member of the South African Institute of Occupational Safety and Health (SAIOSH) and a member of the Southern African Institute for Management Scientists (SAIMS). She has authored and co-authored several publications and delivered conference papers at national and international conferences. She has supervised several Master’s and Doctoral students to completion.</w:t>
            </w:r>
          </w:p>
          <w:p w:rsidR="00C47DC0" w:rsidRPr="009D2336" w:rsidRDefault="00C47DC0" w:rsidP="006754F3">
            <w:pPr>
              <w:spacing w:after="0" w:line="240" w:lineRule="auto"/>
              <w:jc w:val="both"/>
              <w:rPr>
                <w:rFonts w:ascii="Arial" w:hAnsi="Arial"/>
              </w:rPr>
            </w:pPr>
          </w:p>
          <w:p w:rsidR="00C47DC0" w:rsidRPr="009D2336" w:rsidRDefault="00C47DC0" w:rsidP="00C47DC0">
            <w:pPr>
              <w:spacing w:after="40"/>
              <w:rPr>
                <w:rFonts w:ascii="Arial" w:hAnsi="Arial"/>
              </w:rPr>
            </w:pPr>
            <w:r w:rsidRPr="009D2336">
              <w:rPr>
                <w:rFonts w:ascii="Arial" w:eastAsia="Arial" w:hAnsi="Arial"/>
                <w:b/>
                <w:bCs/>
              </w:rPr>
              <w:t>Published Work (selection)</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rPr>
              <w:t>Esterhuyzen, E. &amp; Mabotja, T. (2025). Data analytics for operational risk management: Integrating BPM and PSM in OHS education for sustainable leadership. International Journal of Research in Business &amp; Social Science, 14(8), pp.91–99.</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Rielander, C., Visser, T. &amp; Esterhuyzen, E. (2024). </w:t>
            </w:r>
            <w:r w:rsidRPr="009D2336">
              <w:rPr>
                <w:rFonts w:ascii="Arial" w:eastAsia="Arial" w:hAnsi="Arial"/>
              </w:rPr>
              <w:t xml:space="preserve">Schools and occupational health and safety: Perspectives for developing countries. African Journal of Inter/Multidisciplinary Studies, 6(1), pp.1–15. </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rPr>
              <w:t>Esterhuyzen, E. &amp; Visser, D. (2022). Occupational health and safety in small businesses – a South African perspective. International Journal of Entrepreneurship and Small Business, 46(3), pp.287–309.</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Esterhuyzen, E. (2022). Occupational health and safety in small businesses: The rationale behind compliance. African Journal of Business Ethics, 16(1), pp.42–61. </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Esterhuyzen, E. (2019). Small business barriers to occupational health and safety compliance. The Southern African Journal of Entrepreneurship and Small Business Management, 11(1), pp.1–8. </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Esterhuyzen, E. &amp; Louw, L.B. (2019). </w:t>
            </w:r>
            <w:r w:rsidRPr="009D2336">
              <w:rPr>
                <w:rFonts w:ascii="Arial" w:eastAsia="Arial" w:hAnsi="Arial"/>
              </w:rPr>
              <w:t xml:space="preserve">Small business success: Identifying safety hazards and safety risks. </w:t>
            </w:r>
            <w:proofErr w:type="spellStart"/>
            <w:r w:rsidRPr="009D2336">
              <w:rPr>
                <w:rFonts w:ascii="Arial" w:eastAsia="Arial" w:hAnsi="Arial"/>
              </w:rPr>
              <w:t>Jàmbá</w:t>
            </w:r>
            <w:proofErr w:type="spellEnd"/>
            <w:r w:rsidRPr="009D2336">
              <w:rPr>
                <w:rFonts w:ascii="Arial" w:eastAsia="Arial" w:hAnsi="Arial"/>
              </w:rPr>
              <w:t>: Journal of Disaster Risk Studies, 11(1), pp.1–7.</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Esterhuyzen, E. &amp; Louw, L.B. (2019). </w:t>
            </w:r>
            <w:r w:rsidRPr="009D2336">
              <w:rPr>
                <w:rFonts w:ascii="Arial" w:eastAsia="Arial" w:hAnsi="Arial"/>
              </w:rPr>
              <w:t xml:space="preserve">Fundamentals of safety hazards: A scientific perspective. </w:t>
            </w:r>
            <w:proofErr w:type="spellStart"/>
            <w:r w:rsidRPr="009D2336">
              <w:rPr>
                <w:rFonts w:ascii="Arial" w:eastAsia="Arial" w:hAnsi="Arial"/>
              </w:rPr>
              <w:t>Jàmbá</w:t>
            </w:r>
            <w:proofErr w:type="spellEnd"/>
            <w:r w:rsidRPr="009D2336">
              <w:rPr>
                <w:rFonts w:ascii="Arial" w:eastAsia="Arial" w:hAnsi="Arial"/>
              </w:rPr>
              <w:t xml:space="preserve">: Journal of Disaster Risk Studies, 11(1), pp.1–10. </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Louw, L.B. &amp; Esterhuyzen, E. (2022). </w:t>
            </w:r>
            <w:r w:rsidRPr="009D2336">
              <w:rPr>
                <w:rFonts w:ascii="Arial" w:eastAsia="Arial" w:hAnsi="Arial"/>
              </w:rPr>
              <w:t xml:space="preserve">Disaster risk reduction: Integrating SDGs and OHS in festival and event management. </w:t>
            </w:r>
            <w:proofErr w:type="spellStart"/>
            <w:r w:rsidRPr="009D2336">
              <w:rPr>
                <w:rFonts w:ascii="Arial" w:eastAsia="Arial" w:hAnsi="Arial"/>
              </w:rPr>
              <w:t>Jàmbá</w:t>
            </w:r>
            <w:proofErr w:type="spellEnd"/>
            <w:r w:rsidRPr="009D2336">
              <w:rPr>
                <w:rFonts w:ascii="Arial" w:eastAsia="Arial" w:hAnsi="Arial"/>
              </w:rPr>
              <w:t>: Journal of Disaster Risk Studies, 14(1), a1205.</w:t>
            </w:r>
          </w:p>
          <w:p w:rsidR="00C47DC0" w:rsidRPr="009D2336" w:rsidRDefault="00C47DC0" w:rsidP="0061458E">
            <w:pPr>
              <w:pStyle w:val="ListParagraph"/>
              <w:numPr>
                <w:ilvl w:val="0"/>
                <w:numId w:val="1"/>
              </w:numPr>
              <w:spacing w:after="50" w:line="240" w:lineRule="auto"/>
              <w:contextualSpacing w:val="0"/>
              <w:rPr>
                <w:rFonts w:ascii="Arial" w:hAnsi="Arial"/>
              </w:rPr>
            </w:pPr>
            <w:r w:rsidRPr="009D2336">
              <w:rPr>
                <w:rFonts w:ascii="Arial" w:eastAsia="Arial" w:hAnsi="Arial"/>
              </w:rPr>
              <w:t>Esterhuyzen, E. (Ed.) (2017). Safety Management in an Organisational Context. JUTA.</w:t>
            </w:r>
          </w:p>
        </w:tc>
        <w:tc>
          <w:tcPr>
            <w:tcW w:w="1276" w:type="dxa"/>
          </w:tcPr>
          <w:p w:rsidR="00B450DF" w:rsidRPr="009D2336" w:rsidRDefault="007A78B4" w:rsidP="00B450DF">
            <w:pPr>
              <w:spacing w:after="0" w:line="240" w:lineRule="auto"/>
              <w:rPr>
                <w:rFonts w:ascii="Arial" w:hAnsi="Arial"/>
              </w:rPr>
            </w:pPr>
            <w:r w:rsidRPr="009D2336">
              <w:rPr>
                <w:rFonts w:ascii="Arial" w:hAnsi="Arial"/>
              </w:rPr>
              <w:t>1</w:t>
            </w:r>
            <w:r w:rsidR="00B450DF" w:rsidRPr="009D2336">
              <w:rPr>
                <w:rFonts w:ascii="Arial" w:hAnsi="Arial"/>
              </w:rPr>
              <w:t xml:space="preserve"> PhD</w:t>
            </w:r>
          </w:p>
          <w:p w:rsidR="00B450DF" w:rsidRPr="009D2336" w:rsidRDefault="00B450DF" w:rsidP="00B450DF">
            <w:pPr>
              <w:spacing w:after="0" w:line="240" w:lineRule="auto"/>
              <w:rPr>
                <w:rFonts w:ascii="Arial" w:hAnsi="Arial"/>
              </w:rPr>
            </w:pPr>
          </w:p>
        </w:tc>
      </w:tr>
      <w:tr w:rsidR="00EA5855" w:rsidRPr="009D2336" w:rsidTr="00EA5855">
        <w:trPr>
          <w:trHeight w:val="841"/>
        </w:trPr>
        <w:tc>
          <w:tcPr>
            <w:tcW w:w="2689" w:type="dxa"/>
          </w:tcPr>
          <w:p w:rsidR="00AE43DF" w:rsidRPr="009D2336" w:rsidRDefault="00AE43DF" w:rsidP="00AE43DF">
            <w:pPr>
              <w:spacing w:after="0" w:line="240" w:lineRule="auto"/>
              <w:rPr>
                <w:rFonts w:ascii="Arial" w:hAnsi="Arial"/>
                <w:b/>
                <w:bCs/>
              </w:rPr>
            </w:pPr>
            <w:r w:rsidRPr="009D2336">
              <w:rPr>
                <w:rFonts w:ascii="Arial" w:hAnsi="Arial"/>
                <w:b/>
                <w:bCs/>
              </w:rPr>
              <w:t>RESEARCH FOCUS LEADER</w:t>
            </w:r>
          </w:p>
          <w:p w:rsidR="00EA5855" w:rsidRPr="009D2336" w:rsidRDefault="005F34D4" w:rsidP="00EA5855">
            <w:pPr>
              <w:spacing w:after="0" w:line="240" w:lineRule="auto"/>
              <w:rPr>
                <w:rFonts w:ascii="Arial" w:hAnsi="Arial"/>
                <w:b/>
                <w:bCs/>
              </w:rPr>
            </w:pPr>
            <w:r w:rsidRPr="009D2336">
              <w:rPr>
                <w:rFonts w:ascii="Arial" w:hAnsi="Arial"/>
                <w:b/>
                <w:bCs/>
              </w:rPr>
              <w:t>Dr</w:t>
            </w:r>
            <w:r w:rsidR="00EA5855" w:rsidRPr="009D2336">
              <w:rPr>
                <w:rFonts w:ascii="Arial" w:hAnsi="Arial"/>
                <w:b/>
                <w:bCs/>
              </w:rPr>
              <w:t xml:space="preserve"> Cheryl Rielander</w:t>
            </w:r>
          </w:p>
          <w:p w:rsidR="00EA5855" w:rsidRPr="009D2336" w:rsidRDefault="00EA5855" w:rsidP="00EA5855">
            <w:pPr>
              <w:spacing w:after="0" w:line="240" w:lineRule="auto"/>
              <w:rPr>
                <w:rFonts w:ascii="Arial" w:hAnsi="Arial"/>
                <w:b/>
              </w:rPr>
            </w:pPr>
            <w:r w:rsidRPr="009D2336">
              <w:rPr>
                <w:rStyle w:val="FootnoteReference"/>
                <w:rFonts w:ascii="Arial" w:hAnsi="Arial"/>
                <w:b/>
              </w:rPr>
              <w:footnoteReference w:id="2"/>
            </w:r>
            <w:r w:rsidRPr="009D2336">
              <w:rPr>
                <w:rFonts w:ascii="Arial" w:hAnsi="Arial"/>
                <w:b/>
              </w:rPr>
              <w:t>(Contact person for this focus area)</w:t>
            </w:r>
          </w:p>
          <w:p w:rsidR="00EA5855" w:rsidRPr="009D2336" w:rsidRDefault="00EA5855" w:rsidP="00EA5855">
            <w:pPr>
              <w:spacing w:after="0" w:line="240" w:lineRule="auto"/>
              <w:rPr>
                <w:rFonts w:ascii="Arial" w:hAnsi="Arial"/>
              </w:rPr>
            </w:pPr>
            <w:r w:rsidRPr="009D2336">
              <w:rPr>
                <w:rFonts w:ascii="Arial" w:hAnsi="Arial"/>
              </w:rPr>
              <w:t>Office: 012 429 2497</w:t>
            </w:r>
          </w:p>
          <w:p w:rsidR="00EA5855" w:rsidRPr="009D2336" w:rsidRDefault="00EA5855" w:rsidP="00EA5855">
            <w:pPr>
              <w:spacing w:after="0" w:line="240" w:lineRule="auto"/>
              <w:rPr>
                <w:rFonts w:ascii="Arial" w:hAnsi="Arial"/>
              </w:rPr>
            </w:pPr>
            <w:r w:rsidRPr="009D2336">
              <w:rPr>
                <w:rFonts w:ascii="Arial" w:hAnsi="Arial"/>
              </w:rPr>
              <w:t>Email: rielacl@unisa.ac.za</w:t>
            </w:r>
          </w:p>
          <w:p w:rsidR="00EA5855" w:rsidRPr="009D2336" w:rsidRDefault="00EA5855" w:rsidP="00EA5855">
            <w:pPr>
              <w:spacing w:after="0" w:line="240" w:lineRule="auto"/>
              <w:rPr>
                <w:rFonts w:ascii="Arial" w:hAnsi="Arial"/>
              </w:rPr>
            </w:pPr>
            <w:r w:rsidRPr="009D2336">
              <w:rPr>
                <w:rFonts w:ascii="Arial" w:hAnsi="Arial"/>
              </w:rPr>
              <w:t xml:space="preserve">ORCID : </w:t>
            </w:r>
            <w:hyperlink r:id="rId10" w:history="1">
              <w:r w:rsidRPr="009D2336">
                <w:rPr>
                  <w:rStyle w:val="Hyperlink"/>
                  <w:rFonts w:ascii="Arial" w:hAnsi="Arial"/>
                </w:rPr>
                <w:t>https://orcid.org/0000-0002-4624-5033</w:t>
              </w:r>
            </w:hyperlink>
          </w:p>
          <w:p w:rsidR="00EA5855" w:rsidRPr="009D2336" w:rsidRDefault="00EA5855" w:rsidP="00EA5855">
            <w:pPr>
              <w:spacing w:after="0" w:line="240" w:lineRule="auto"/>
              <w:rPr>
                <w:rFonts w:ascii="Arial" w:hAnsi="Arial"/>
                <w:bCs/>
              </w:rPr>
            </w:pPr>
          </w:p>
        </w:tc>
        <w:tc>
          <w:tcPr>
            <w:tcW w:w="5386" w:type="dxa"/>
          </w:tcPr>
          <w:p w:rsidR="0019475E" w:rsidRPr="009D2336" w:rsidRDefault="0019475E" w:rsidP="0019475E">
            <w:pPr>
              <w:spacing w:after="0" w:line="240" w:lineRule="auto"/>
              <w:jc w:val="both"/>
              <w:rPr>
                <w:rFonts w:ascii="Arial" w:hAnsi="Arial"/>
                <w:bCs/>
                <w:lang w:eastAsia="en-ZA"/>
              </w:rPr>
            </w:pPr>
            <w:r w:rsidRPr="009D2336">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19475E" w:rsidRPr="009D2336" w:rsidRDefault="0019475E" w:rsidP="0019475E">
            <w:pPr>
              <w:spacing w:after="0" w:line="240" w:lineRule="auto"/>
              <w:jc w:val="both"/>
              <w:rPr>
                <w:rFonts w:ascii="Arial" w:hAnsi="Arial"/>
                <w:bCs/>
                <w:lang w:eastAsia="en-ZA"/>
              </w:rPr>
            </w:pPr>
          </w:p>
          <w:p w:rsidR="0019475E" w:rsidRPr="009D2336" w:rsidRDefault="0019475E" w:rsidP="0019475E">
            <w:pPr>
              <w:spacing w:after="0" w:line="240" w:lineRule="auto"/>
              <w:jc w:val="both"/>
              <w:rPr>
                <w:rFonts w:ascii="Arial" w:hAnsi="Arial"/>
                <w:bCs/>
                <w:lang w:eastAsia="en-ZA"/>
              </w:rPr>
            </w:pPr>
            <w:r w:rsidRPr="009D2336">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p w:rsidR="00EA5855" w:rsidRPr="009D2336" w:rsidRDefault="00EA5855" w:rsidP="00493C9F">
            <w:pPr>
              <w:spacing w:after="0" w:line="240" w:lineRule="auto"/>
              <w:jc w:val="both"/>
              <w:rPr>
                <w:rFonts w:ascii="Arial" w:hAnsi="Arial"/>
                <w:bCs/>
              </w:rPr>
            </w:pPr>
          </w:p>
        </w:tc>
        <w:tc>
          <w:tcPr>
            <w:tcW w:w="1276" w:type="dxa"/>
          </w:tcPr>
          <w:p w:rsidR="00EA5855" w:rsidRPr="009D2336" w:rsidRDefault="00EA5855" w:rsidP="00702739">
            <w:pPr>
              <w:spacing w:after="0" w:line="240" w:lineRule="auto"/>
              <w:rPr>
                <w:rFonts w:ascii="Arial" w:hAnsi="Arial"/>
                <w:bCs/>
              </w:rPr>
            </w:pPr>
            <w:r w:rsidRPr="009D2336">
              <w:rPr>
                <w:rFonts w:ascii="Arial" w:hAnsi="Arial"/>
              </w:rPr>
              <w:t xml:space="preserve">1 PhD </w:t>
            </w:r>
          </w:p>
        </w:tc>
      </w:tr>
      <w:tr w:rsidR="00635B48" w:rsidRPr="009D2336" w:rsidTr="00EA5855">
        <w:trPr>
          <w:trHeight w:val="276"/>
        </w:trPr>
        <w:tc>
          <w:tcPr>
            <w:tcW w:w="2689" w:type="dxa"/>
          </w:tcPr>
          <w:p w:rsidR="00AE43DF" w:rsidRPr="009D2336" w:rsidRDefault="00AE43DF" w:rsidP="00AE43DF">
            <w:pPr>
              <w:spacing w:after="0" w:line="240" w:lineRule="auto"/>
              <w:rPr>
                <w:rFonts w:ascii="Arial" w:hAnsi="Arial"/>
                <w:b/>
                <w:bCs/>
              </w:rPr>
            </w:pPr>
            <w:r w:rsidRPr="009D2336">
              <w:rPr>
                <w:rFonts w:ascii="Arial" w:hAnsi="Arial"/>
                <w:b/>
                <w:bCs/>
              </w:rPr>
              <w:t>RESEARCH FOCUS LEADER</w:t>
            </w:r>
          </w:p>
          <w:p w:rsidR="00635B48" w:rsidRPr="009D2336" w:rsidRDefault="00635B48" w:rsidP="00635B48">
            <w:pPr>
              <w:spacing w:after="0" w:line="240" w:lineRule="auto"/>
              <w:rPr>
                <w:rFonts w:ascii="Arial" w:hAnsi="Arial"/>
                <w:b/>
                <w:bCs/>
              </w:rPr>
            </w:pPr>
            <w:r w:rsidRPr="009D2336">
              <w:rPr>
                <w:rFonts w:ascii="Arial" w:hAnsi="Arial"/>
                <w:b/>
                <w:bCs/>
              </w:rPr>
              <w:t>Ms Leonie Louw</w:t>
            </w:r>
          </w:p>
          <w:p w:rsidR="00635B48" w:rsidRPr="009D2336" w:rsidRDefault="00635B48" w:rsidP="00635B48">
            <w:pPr>
              <w:spacing w:after="0" w:line="240" w:lineRule="auto"/>
              <w:rPr>
                <w:rFonts w:ascii="Arial" w:hAnsi="Arial"/>
              </w:rPr>
            </w:pPr>
            <w:r w:rsidRPr="009D2336">
              <w:rPr>
                <w:rFonts w:ascii="Arial" w:hAnsi="Arial"/>
              </w:rPr>
              <w:t>Office: 012 429 4799</w:t>
            </w:r>
          </w:p>
          <w:p w:rsidR="00635B48" w:rsidRPr="009D2336" w:rsidRDefault="00635B48" w:rsidP="00635B48">
            <w:pPr>
              <w:spacing w:after="0" w:line="240" w:lineRule="auto"/>
              <w:rPr>
                <w:rFonts w:ascii="Arial" w:hAnsi="Arial"/>
              </w:rPr>
            </w:pPr>
            <w:r w:rsidRPr="009D2336">
              <w:rPr>
                <w:rFonts w:ascii="Arial" w:hAnsi="Arial"/>
              </w:rPr>
              <w:t xml:space="preserve">Email: </w:t>
            </w:r>
            <w:hyperlink r:id="rId11" w:history="1">
              <w:r w:rsidR="00704C94" w:rsidRPr="009D2336">
                <w:rPr>
                  <w:rStyle w:val="Hyperlink"/>
                  <w:rFonts w:ascii="Arial" w:hAnsi="Arial"/>
                </w:rPr>
                <w:t>louwlb@unisa.ac.za</w:t>
              </w:r>
            </w:hyperlink>
          </w:p>
          <w:p w:rsidR="00635B48" w:rsidRPr="009D2336" w:rsidRDefault="00635B48" w:rsidP="00635B48">
            <w:pPr>
              <w:spacing w:after="0" w:line="240" w:lineRule="auto"/>
              <w:rPr>
                <w:rFonts w:ascii="Arial" w:hAnsi="Arial"/>
              </w:rPr>
            </w:pPr>
            <w:r w:rsidRPr="009D2336">
              <w:rPr>
                <w:rFonts w:ascii="Arial" w:hAnsi="Arial"/>
              </w:rPr>
              <w:t xml:space="preserve">ORCID :  </w:t>
            </w:r>
            <w:hyperlink r:id="rId12" w:history="1">
              <w:r w:rsidRPr="009D2336">
                <w:rPr>
                  <w:rStyle w:val="Hyperlink"/>
                  <w:rFonts w:ascii="Arial" w:hAnsi="Arial"/>
                </w:rPr>
                <w:t>https://orcid.org/0000-0002-9725-0756</w:t>
              </w:r>
            </w:hyperlink>
            <w:r w:rsidRPr="009D2336">
              <w:rPr>
                <w:rFonts w:ascii="Arial" w:hAnsi="Arial"/>
              </w:rPr>
              <w:t xml:space="preserve">  </w:t>
            </w:r>
          </w:p>
        </w:tc>
        <w:tc>
          <w:tcPr>
            <w:tcW w:w="5386" w:type="dxa"/>
          </w:tcPr>
          <w:p w:rsidR="00635B48" w:rsidRPr="009D2336" w:rsidRDefault="00A92994" w:rsidP="00635B48">
            <w:pPr>
              <w:spacing w:after="0" w:line="240" w:lineRule="auto"/>
              <w:jc w:val="both"/>
              <w:rPr>
                <w:rFonts w:ascii="Arial" w:hAnsi="Arial"/>
                <w:bCs/>
              </w:rPr>
            </w:pPr>
            <w:r w:rsidRPr="009D2336">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p w:rsidR="0010576F" w:rsidRPr="009D2336" w:rsidRDefault="0010576F" w:rsidP="00635B48">
            <w:pPr>
              <w:spacing w:after="0" w:line="240" w:lineRule="auto"/>
              <w:jc w:val="both"/>
              <w:rPr>
                <w:rFonts w:ascii="Arial" w:hAnsi="Arial"/>
                <w:bCs/>
              </w:rPr>
            </w:pPr>
          </w:p>
        </w:tc>
        <w:tc>
          <w:tcPr>
            <w:tcW w:w="1276" w:type="dxa"/>
          </w:tcPr>
          <w:p w:rsidR="00635B48" w:rsidRPr="009D2336" w:rsidRDefault="00A92994" w:rsidP="00635B48">
            <w:pPr>
              <w:spacing w:after="0" w:line="240" w:lineRule="auto"/>
              <w:rPr>
                <w:rFonts w:ascii="Arial" w:hAnsi="Arial"/>
              </w:rPr>
            </w:pPr>
            <w:r w:rsidRPr="009D2336">
              <w:rPr>
                <w:rFonts w:ascii="Arial" w:hAnsi="Arial"/>
              </w:rPr>
              <w:t>1 Master’s</w:t>
            </w:r>
          </w:p>
        </w:tc>
      </w:tr>
      <w:tr w:rsidR="00704C94" w:rsidRPr="009D2336" w:rsidTr="00EA5855">
        <w:trPr>
          <w:trHeight w:val="276"/>
        </w:trPr>
        <w:tc>
          <w:tcPr>
            <w:tcW w:w="2689" w:type="dxa"/>
          </w:tcPr>
          <w:p w:rsidR="00A65C5A" w:rsidRPr="009D2336" w:rsidRDefault="00A65C5A" w:rsidP="00A65C5A">
            <w:pPr>
              <w:spacing w:after="0" w:line="240" w:lineRule="auto"/>
              <w:rPr>
                <w:rFonts w:ascii="Arial" w:hAnsi="Arial"/>
                <w:b/>
              </w:rPr>
            </w:pPr>
            <w:r w:rsidRPr="009D2336">
              <w:rPr>
                <w:rFonts w:ascii="Arial" w:hAnsi="Arial"/>
                <w:b/>
              </w:rPr>
              <w:t>Mr Abednigo Ngcobo</w:t>
            </w:r>
          </w:p>
          <w:p w:rsidR="00A65C5A" w:rsidRPr="009D2336" w:rsidRDefault="00A65C5A" w:rsidP="00DD3BBF">
            <w:pPr>
              <w:spacing w:after="0" w:line="240" w:lineRule="auto"/>
              <w:rPr>
                <w:rFonts w:ascii="Arial" w:hAnsi="Arial"/>
              </w:rPr>
            </w:pPr>
            <w:r w:rsidRPr="009D2336">
              <w:rPr>
                <w:rFonts w:ascii="Arial" w:hAnsi="Arial"/>
              </w:rPr>
              <w:t xml:space="preserve">Office: </w:t>
            </w:r>
            <w:r w:rsidR="00DD3BBF" w:rsidRPr="009D2336">
              <w:rPr>
                <w:rFonts w:ascii="Arial" w:hAnsi="Arial"/>
              </w:rPr>
              <w:t>012 429 2247</w:t>
            </w:r>
          </w:p>
          <w:p w:rsidR="00A65C5A" w:rsidRPr="009D2336" w:rsidRDefault="00A65C5A" w:rsidP="00A65C5A">
            <w:pPr>
              <w:spacing w:after="0" w:line="240" w:lineRule="auto"/>
              <w:rPr>
                <w:rFonts w:ascii="Arial" w:hAnsi="Arial"/>
              </w:rPr>
            </w:pPr>
            <w:r w:rsidRPr="009D2336">
              <w:rPr>
                <w:rFonts w:ascii="Arial" w:hAnsi="Arial"/>
              </w:rPr>
              <w:t xml:space="preserve">Email: </w:t>
            </w:r>
            <w:hyperlink r:id="rId13" w:history="1">
              <w:r w:rsidRPr="009D2336">
                <w:rPr>
                  <w:rStyle w:val="Hyperlink"/>
                  <w:rFonts w:ascii="Arial" w:hAnsi="Arial"/>
                </w:rPr>
                <w:t>ngcobam@unisa.ac.za</w:t>
              </w:r>
            </w:hyperlink>
            <w:r w:rsidRPr="009D2336">
              <w:rPr>
                <w:rFonts w:ascii="Arial" w:hAnsi="Arial"/>
              </w:rPr>
              <w:t xml:space="preserve"> </w:t>
            </w:r>
          </w:p>
          <w:p w:rsidR="00A65C5A" w:rsidRPr="009D2336" w:rsidRDefault="00A65C5A" w:rsidP="00A65C5A">
            <w:pPr>
              <w:spacing w:after="0" w:line="240" w:lineRule="auto"/>
              <w:rPr>
                <w:rFonts w:ascii="Arial" w:hAnsi="Arial"/>
              </w:rPr>
            </w:pPr>
          </w:p>
          <w:p w:rsidR="00A65C5A" w:rsidRPr="009D2336" w:rsidRDefault="00A65C5A" w:rsidP="00A65C5A">
            <w:pPr>
              <w:rPr>
                <w:rStyle w:val="Hyperlink"/>
                <w:rFonts w:ascii="Arial" w:hAnsi="Arial"/>
                <w:noProof/>
              </w:rPr>
            </w:pPr>
            <w:r w:rsidRPr="009D2336">
              <w:rPr>
                <w:rFonts w:ascii="Arial" w:hAnsi="Arial"/>
              </w:rPr>
              <w:t xml:space="preserve">ORCID : </w:t>
            </w:r>
            <w:hyperlink r:id="rId14" w:history="1">
              <w:r w:rsidRPr="009D2336">
                <w:rPr>
                  <w:rStyle w:val="Hyperlink"/>
                  <w:rFonts w:ascii="Arial" w:hAnsi="Arial"/>
                  <w:noProof/>
                </w:rPr>
                <w:t>https://orcid.org/0000-0001-5801-8156</w:t>
              </w:r>
            </w:hyperlink>
          </w:p>
          <w:p w:rsidR="00704C94" w:rsidRPr="009D2336" w:rsidRDefault="00704C94" w:rsidP="00635B48">
            <w:pPr>
              <w:spacing w:after="0" w:line="240" w:lineRule="auto"/>
              <w:rPr>
                <w:rFonts w:ascii="Arial" w:hAnsi="Arial"/>
                <w:b/>
                <w:bCs/>
              </w:rPr>
            </w:pPr>
          </w:p>
        </w:tc>
        <w:tc>
          <w:tcPr>
            <w:tcW w:w="5386" w:type="dxa"/>
          </w:tcPr>
          <w:p w:rsidR="00704C94" w:rsidRPr="009D2336" w:rsidRDefault="00D70DD6" w:rsidP="00635B48">
            <w:pPr>
              <w:spacing w:after="0" w:line="240" w:lineRule="auto"/>
              <w:jc w:val="both"/>
              <w:rPr>
                <w:rFonts w:ascii="Arial" w:hAnsi="Arial"/>
                <w:bCs/>
              </w:rPr>
            </w:pPr>
            <w:proofErr w:type="spellStart"/>
            <w:r w:rsidRPr="009D2336">
              <w:rPr>
                <w:rFonts w:ascii="Arial" w:hAnsi="Arial"/>
                <w:bCs/>
              </w:rPr>
              <w:t>Abednigo</w:t>
            </w:r>
            <w:proofErr w:type="spellEnd"/>
            <w:r w:rsidRPr="009D2336">
              <w:rPr>
                <w:rFonts w:ascii="Arial" w:hAnsi="Arial"/>
                <w:bCs/>
              </w:rPr>
              <w:t xml:space="preserve"> </w:t>
            </w:r>
            <w:proofErr w:type="spellStart"/>
            <w:r w:rsidRPr="009D2336">
              <w:rPr>
                <w:rFonts w:ascii="Arial" w:hAnsi="Arial"/>
                <w:bCs/>
              </w:rPr>
              <w:t>Mkhetheni</w:t>
            </w:r>
            <w:proofErr w:type="spellEnd"/>
            <w:r w:rsidRPr="009D2336">
              <w:rPr>
                <w:rFonts w:ascii="Arial" w:hAnsi="Arial"/>
                <w:bCs/>
              </w:rPr>
              <w:t xml:space="preserve"> Ngcobo worked for Rustenburg Local Municipality for 6 years, 9 months as Special </w:t>
            </w:r>
            <w:proofErr w:type="spellStart"/>
            <w:r w:rsidRPr="009D2336">
              <w:rPr>
                <w:rFonts w:ascii="Arial" w:hAnsi="Arial"/>
                <w:bCs/>
              </w:rPr>
              <w:t>Worksman</w:t>
            </w:r>
            <w:proofErr w:type="spellEnd"/>
            <w:r w:rsidRPr="009D2336">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p w:rsidR="0010576F" w:rsidRPr="009D2336" w:rsidRDefault="0010576F" w:rsidP="00635B48">
            <w:pPr>
              <w:spacing w:after="0" w:line="240" w:lineRule="auto"/>
              <w:jc w:val="both"/>
              <w:rPr>
                <w:rFonts w:ascii="Arial" w:hAnsi="Arial"/>
                <w:bCs/>
              </w:rPr>
            </w:pPr>
          </w:p>
          <w:p w:rsidR="0010576F" w:rsidRPr="009D2336" w:rsidRDefault="0010576F" w:rsidP="00635B48">
            <w:pPr>
              <w:spacing w:after="0" w:line="240" w:lineRule="auto"/>
              <w:jc w:val="both"/>
              <w:rPr>
                <w:rFonts w:ascii="Arial" w:hAnsi="Arial"/>
                <w:bCs/>
              </w:rPr>
            </w:pPr>
          </w:p>
        </w:tc>
        <w:tc>
          <w:tcPr>
            <w:tcW w:w="1276" w:type="dxa"/>
          </w:tcPr>
          <w:p w:rsidR="00704C94" w:rsidRPr="009D2336" w:rsidRDefault="00D70DD6" w:rsidP="00635B48">
            <w:pPr>
              <w:spacing w:after="0" w:line="240" w:lineRule="auto"/>
              <w:rPr>
                <w:rFonts w:ascii="Arial" w:hAnsi="Arial"/>
              </w:rPr>
            </w:pPr>
            <w:r w:rsidRPr="009D2336">
              <w:rPr>
                <w:rFonts w:ascii="Arial" w:hAnsi="Arial"/>
              </w:rPr>
              <w:t>1 Master’s</w:t>
            </w:r>
          </w:p>
        </w:tc>
      </w:tr>
      <w:tr w:rsidR="00635B48" w:rsidRPr="009D2336" w:rsidTr="00EA5855">
        <w:trPr>
          <w:trHeight w:val="276"/>
        </w:trPr>
        <w:tc>
          <w:tcPr>
            <w:tcW w:w="2689" w:type="dxa"/>
          </w:tcPr>
          <w:p w:rsidR="00635B48" w:rsidRPr="009D2336" w:rsidRDefault="00635B48" w:rsidP="00635B48">
            <w:pPr>
              <w:spacing w:after="0" w:line="240" w:lineRule="auto"/>
              <w:rPr>
                <w:rFonts w:ascii="Arial" w:hAnsi="Arial"/>
                <w:b/>
                <w:bCs/>
              </w:rPr>
            </w:pPr>
            <w:r w:rsidRPr="009D2336">
              <w:rPr>
                <w:rFonts w:ascii="Arial" w:hAnsi="Arial"/>
                <w:b/>
                <w:bCs/>
              </w:rPr>
              <w:t>Model of supervision</w:t>
            </w:r>
          </w:p>
        </w:tc>
        <w:tc>
          <w:tcPr>
            <w:tcW w:w="6662" w:type="dxa"/>
            <w:gridSpan w:val="2"/>
          </w:tcPr>
          <w:p w:rsidR="00635B48" w:rsidRPr="009D2336" w:rsidRDefault="00635B48" w:rsidP="00635B48">
            <w:pPr>
              <w:spacing w:after="0" w:line="240" w:lineRule="auto"/>
              <w:jc w:val="both"/>
              <w:rPr>
                <w:rFonts w:ascii="Arial" w:hAnsi="Arial"/>
                <w:color w:val="1E2921"/>
              </w:rPr>
            </w:pPr>
            <w:r w:rsidRPr="009D2336">
              <w:rPr>
                <w:rFonts w:ascii="Arial" w:hAnsi="Arial"/>
                <w:color w:val="1E2921"/>
              </w:rPr>
              <w:t xml:space="preserve">Candidates will be allocated to a supervisor but will be required to work independently within the requirements of higher degree studies. </w:t>
            </w:r>
            <w:r w:rsidRPr="009D2336">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635B48" w:rsidRPr="009D2336" w:rsidTr="00EA5855">
        <w:trPr>
          <w:trHeight w:val="276"/>
        </w:trPr>
        <w:tc>
          <w:tcPr>
            <w:tcW w:w="2689" w:type="dxa"/>
          </w:tcPr>
          <w:p w:rsidR="00635B48" w:rsidRPr="009D2336" w:rsidRDefault="00635B48" w:rsidP="00635B48">
            <w:pPr>
              <w:spacing w:after="0" w:line="240" w:lineRule="auto"/>
              <w:rPr>
                <w:rFonts w:ascii="Arial" w:hAnsi="Arial"/>
                <w:b/>
                <w:bCs/>
              </w:rPr>
            </w:pPr>
            <w:r w:rsidRPr="009D2336">
              <w:rPr>
                <w:rFonts w:ascii="Arial" w:hAnsi="Arial"/>
                <w:b/>
                <w:bCs/>
              </w:rPr>
              <w:t>Selection criteria: Master’s/Doctorate</w:t>
            </w:r>
          </w:p>
        </w:tc>
        <w:tc>
          <w:tcPr>
            <w:tcW w:w="6662" w:type="dxa"/>
            <w:gridSpan w:val="2"/>
          </w:tcPr>
          <w:p w:rsidR="00635B48" w:rsidRPr="009D2336" w:rsidRDefault="00635B48" w:rsidP="00635B48">
            <w:pPr>
              <w:spacing w:after="0" w:line="240" w:lineRule="auto"/>
              <w:jc w:val="both"/>
              <w:rPr>
                <w:rFonts w:ascii="Arial" w:hAnsi="Arial"/>
                <w:color w:val="1E2921"/>
              </w:rPr>
            </w:pPr>
            <w:r w:rsidRPr="009D2336">
              <w:rPr>
                <w:rFonts w:ascii="Arial" w:hAnsi="Arial"/>
                <w:color w:val="1E2921"/>
              </w:rPr>
              <w:t xml:space="preserve">Refer to the qualification website for selection criteria. </w:t>
            </w:r>
          </w:p>
          <w:p w:rsidR="00FB1EFD" w:rsidRPr="009D2336" w:rsidRDefault="00FB1EFD" w:rsidP="00635B48">
            <w:pPr>
              <w:spacing w:after="0" w:line="240" w:lineRule="auto"/>
              <w:jc w:val="both"/>
              <w:rPr>
                <w:rFonts w:ascii="Arial" w:hAnsi="Arial"/>
                <w:color w:val="1E2921"/>
              </w:rPr>
            </w:pPr>
          </w:p>
          <w:p w:rsidR="00FB1EFD" w:rsidRPr="009D2336" w:rsidRDefault="00FB1EFD" w:rsidP="00635B48">
            <w:pPr>
              <w:spacing w:after="0" w:line="240" w:lineRule="auto"/>
              <w:jc w:val="both"/>
              <w:rPr>
                <w:rFonts w:ascii="Arial" w:hAnsi="Arial"/>
                <w:color w:val="1E2921"/>
              </w:rPr>
            </w:pPr>
            <w:r w:rsidRPr="009D2336">
              <w:rPr>
                <w:rFonts w:ascii="Arial" w:hAnsi="Arial"/>
                <w:color w:val="1E2921"/>
              </w:rPr>
              <w:t xml:space="preserve">The following additional </w:t>
            </w:r>
            <w:r w:rsidR="003D485D" w:rsidRPr="009D2336">
              <w:rPr>
                <w:rFonts w:ascii="Arial" w:hAnsi="Arial"/>
                <w:color w:val="1E2921"/>
              </w:rPr>
              <w:t xml:space="preserve">selection criteria apply for </w:t>
            </w:r>
            <w:r w:rsidR="003D485D" w:rsidRPr="009D2336">
              <w:rPr>
                <w:rFonts w:ascii="Arial" w:hAnsi="Arial"/>
                <w:b/>
                <w:bCs/>
                <w:color w:val="1E2921"/>
              </w:rPr>
              <w:t>Master’s</w:t>
            </w:r>
            <w:r w:rsidR="00917EA5" w:rsidRPr="009D2336">
              <w:rPr>
                <w:rFonts w:ascii="Arial" w:hAnsi="Arial"/>
                <w:b/>
                <w:bCs/>
                <w:color w:val="1E2921"/>
              </w:rPr>
              <w:t xml:space="preserve"> and Doctoral</w:t>
            </w:r>
            <w:r w:rsidR="003D485D" w:rsidRPr="009D2336">
              <w:rPr>
                <w:rFonts w:ascii="Arial" w:hAnsi="Arial"/>
                <w:b/>
                <w:bCs/>
                <w:color w:val="1E2921"/>
              </w:rPr>
              <w:t xml:space="preserve"> applications</w:t>
            </w:r>
            <w:r w:rsidR="003D485D" w:rsidRPr="009D2336">
              <w:rPr>
                <w:rFonts w:ascii="Arial" w:hAnsi="Arial"/>
                <w:color w:val="1E2921"/>
              </w:rPr>
              <w:t>:</w:t>
            </w:r>
          </w:p>
          <w:p w:rsidR="0038414A" w:rsidRPr="009D2336" w:rsidRDefault="00051EEC" w:rsidP="0038414A">
            <w:pPr>
              <w:spacing w:after="0" w:line="240" w:lineRule="auto"/>
              <w:jc w:val="both"/>
              <w:rPr>
                <w:rFonts w:ascii="Arial" w:hAnsi="Arial"/>
                <w:color w:val="1E2921"/>
                <w:lang w:val="en-US"/>
              </w:rPr>
            </w:pPr>
            <w:r w:rsidRPr="009D2336">
              <w:rPr>
                <w:rFonts w:ascii="Arial" w:hAnsi="Arial"/>
                <w:color w:val="1E2921"/>
              </w:rPr>
              <w:t>Prospective students</w:t>
            </w:r>
            <w:r w:rsidR="0038414A" w:rsidRPr="009D2336">
              <w:rPr>
                <w:rFonts w:ascii="Arial" w:hAnsi="Arial"/>
                <w:color w:val="1E2921"/>
              </w:rPr>
              <w:t> are required to prepare a </w:t>
            </w:r>
            <w:r w:rsidR="0038414A" w:rsidRPr="009D2336">
              <w:rPr>
                <w:rFonts w:ascii="Arial" w:hAnsi="Arial"/>
                <w:b/>
                <w:bCs/>
                <w:color w:val="1E2921"/>
              </w:rPr>
              <w:t>5</w:t>
            </w:r>
            <w:r w:rsidRPr="009D2336">
              <w:rPr>
                <w:rFonts w:ascii="Arial" w:hAnsi="Arial"/>
                <w:b/>
                <w:bCs/>
                <w:color w:val="1E2921"/>
              </w:rPr>
              <w:t>-</w:t>
            </w:r>
            <w:r w:rsidR="0038414A" w:rsidRPr="009D2336">
              <w:rPr>
                <w:rFonts w:ascii="Arial" w:hAnsi="Arial"/>
                <w:b/>
                <w:bCs/>
                <w:color w:val="1E2921"/>
              </w:rPr>
              <w:t>10</w:t>
            </w:r>
            <w:r w:rsidRPr="009D2336">
              <w:rPr>
                <w:rFonts w:ascii="Arial" w:hAnsi="Arial"/>
                <w:b/>
                <w:bCs/>
                <w:color w:val="1E2921"/>
              </w:rPr>
              <w:t xml:space="preserve"> </w:t>
            </w:r>
            <w:r w:rsidR="0038414A" w:rsidRPr="009D2336">
              <w:rPr>
                <w:rFonts w:ascii="Arial" w:hAnsi="Arial"/>
                <w:b/>
                <w:bCs/>
                <w:color w:val="1E2921"/>
              </w:rPr>
              <w:t>page</w:t>
            </w:r>
            <w:r w:rsidR="0038414A" w:rsidRPr="009D2336">
              <w:rPr>
                <w:rFonts w:ascii="Arial" w:hAnsi="Arial"/>
                <w:color w:val="1E2921"/>
              </w:rPr>
              <w:t> research outline according to these minimum guidelines:</w:t>
            </w:r>
            <w:r w:rsidR="0038414A" w:rsidRPr="009D2336">
              <w:rPr>
                <w:rFonts w:ascii="Arial" w:hAnsi="Arial"/>
                <w:color w:val="1E2921"/>
                <w:lang w:val="en-US"/>
              </w:rPr>
              <w:t> </w:t>
            </w:r>
          </w:p>
          <w:p w:rsidR="0038414A" w:rsidRPr="009D2336" w:rsidRDefault="0038414A" w:rsidP="0061458E">
            <w:pPr>
              <w:numPr>
                <w:ilvl w:val="0"/>
                <w:numId w:val="2"/>
              </w:numPr>
              <w:spacing w:after="0" w:line="240" w:lineRule="auto"/>
              <w:jc w:val="both"/>
              <w:rPr>
                <w:rFonts w:ascii="Arial" w:hAnsi="Arial"/>
                <w:color w:val="1E2921"/>
                <w:lang w:val="en-US"/>
              </w:rPr>
            </w:pPr>
            <w:r w:rsidRPr="009D2336">
              <w:rPr>
                <w:rFonts w:ascii="Arial" w:hAnsi="Arial"/>
                <w:color w:val="1E2921"/>
              </w:rPr>
              <w:t>Front Cover (Your name and contact details, your student number and the topic’s title, supervision model preference)</w:t>
            </w:r>
            <w:r w:rsidRPr="009D2336">
              <w:rPr>
                <w:rFonts w:ascii="Arial" w:hAnsi="Arial"/>
                <w:color w:val="1E2921"/>
                <w:lang w:val="en-US"/>
              </w:rPr>
              <w:t> </w:t>
            </w:r>
          </w:p>
          <w:p w:rsidR="0038414A" w:rsidRPr="009D2336" w:rsidRDefault="0038414A" w:rsidP="0061458E">
            <w:pPr>
              <w:numPr>
                <w:ilvl w:val="0"/>
                <w:numId w:val="3"/>
              </w:numPr>
              <w:spacing w:after="0" w:line="240" w:lineRule="auto"/>
              <w:jc w:val="both"/>
              <w:rPr>
                <w:rFonts w:ascii="Arial" w:hAnsi="Arial"/>
                <w:color w:val="1E2921"/>
                <w:lang w:val="en-US"/>
              </w:rPr>
            </w:pPr>
            <w:r w:rsidRPr="009D2336">
              <w:rPr>
                <w:rFonts w:ascii="Arial" w:hAnsi="Arial"/>
                <w:color w:val="1E2921"/>
              </w:rPr>
              <w:t>Introduction (includes the Background to the Study)</w:t>
            </w:r>
            <w:r w:rsidRPr="009D2336">
              <w:rPr>
                <w:rFonts w:ascii="Arial" w:hAnsi="Arial"/>
                <w:color w:val="1E2921"/>
                <w:lang w:val="en-US"/>
              </w:rPr>
              <w:tab/>
              <w:t> </w:t>
            </w:r>
          </w:p>
          <w:p w:rsidR="0038414A" w:rsidRPr="009D2336" w:rsidRDefault="0038414A" w:rsidP="0061458E">
            <w:pPr>
              <w:numPr>
                <w:ilvl w:val="0"/>
                <w:numId w:val="4"/>
              </w:numPr>
              <w:spacing w:after="0" w:line="240" w:lineRule="auto"/>
              <w:jc w:val="both"/>
              <w:rPr>
                <w:rFonts w:ascii="Arial" w:hAnsi="Arial"/>
                <w:color w:val="1E2921"/>
                <w:lang w:val="en-US"/>
              </w:rPr>
            </w:pPr>
            <w:r w:rsidRPr="009D2336">
              <w:rPr>
                <w:rFonts w:ascii="Arial" w:hAnsi="Arial"/>
                <w:color w:val="1E2921"/>
              </w:rPr>
              <w:t>Problem statement (highlighting the and purpose statement OR purpose of the study)</w:t>
            </w:r>
            <w:r w:rsidRPr="009D2336">
              <w:rPr>
                <w:rFonts w:ascii="Arial" w:hAnsi="Arial"/>
                <w:color w:val="1E2921"/>
                <w:lang w:val="en-US"/>
              </w:rPr>
              <w:t> </w:t>
            </w:r>
          </w:p>
          <w:p w:rsidR="0038414A" w:rsidRPr="009D2336" w:rsidRDefault="0038414A" w:rsidP="0061458E">
            <w:pPr>
              <w:numPr>
                <w:ilvl w:val="0"/>
                <w:numId w:val="5"/>
              </w:numPr>
              <w:spacing w:after="0" w:line="240" w:lineRule="auto"/>
              <w:jc w:val="both"/>
              <w:rPr>
                <w:rFonts w:ascii="Arial" w:hAnsi="Arial"/>
                <w:color w:val="1E2921"/>
                <w:lang w:val="en-US"/>
              </w:rPr>
            </w:pPr>
            <w:r w:rsidRPr="009D2336">
              <w:rPr>
                <w:rFonts w:ascii="Arial" w:hAnsi="Arial"/>
                <w:color w:val="1E2921"/>
              </w:rPr>
              <w:t>Research objectives/Research questions</w:t>
            </w:r>
            <w:r w:rsidRPr="009D2336">
              <w:rPr>
                <w:rFonts w:ascii="Arial" w:hAnsi="Arial"/>
                <w:color w:val="1E2921"/>
                <w:lang w:val="en-US"/>
              </w:rPr>
              <w:tab/>
              <w:t> </w:t>
            </w:r>
          </w:p>
          <w:p w:rsidR="0038414A" w:rsidRPr="009D2336" w:rsidRDefault="0038414A" w:rsidP="0061458E">
            <w:pPr>
              <w:numPr>
                <w:ilvl w:val="0"/>
                <w:numId w:val="6"/>
              </w:numPr>
              <w:spacing w:after="0" w:line="240" w:lineRule="auto"/>
              <w:jc w:val="both"/>
              <w:rPr>
                <w:rFonts w:ascii="Arial" w:hAnsi="Arial"/>
                <w:color w:val="1E2921"/>
                <w:lang w:val="en-US"/>
              </w:rPr>
            </w:pPr>
            <w:r w:rsidRPr="009D2336">
              <w:rPr>
                <w:rFonts w:ascii="Arial" w:hAnsi="Arial"/>
                <w:color w:val="1E2921"/>
              </w:rPr>
              <w:t>Abbreviated Literature review (maximum 4 pages)</w:t>
            </w:r>
            <w:r w:rsidRPr="009D2336">
              <w:rPr>
                <w:rFonts w:ascii="Arial" w:hAnsi="Arial"/>
                <w:color w:val="1E2921"/>
                <w:lang w:val="en-US"/>
              </w:rPr>
              <w:t> </w:t>
            </w:r>
          </w:p>
          <w:p w:rsidR="0038414A" w:rsidRPr="009D2336" w:rsidRDefault="0038414A" w:rsidP="0061458E">
            <w:pPr>
              <w:numPr>
                <w:ilvl w:val="0"/>
                <w:numId w:val="7"/>
              </w:numPr>
              <w:spacing w:after="0" w:line="240" w:lineRule="auto"/>
              <w:jc w:val="both"/>
              <w:rPr>
                <w:rFonts w:ascii="Arial" w:hAnsi="Arial"/>
                <w:color w:val="1E2921"/>
                <w:lang w:val="en-US"/>
              </w:rPr>
            </w:pPr>
            <w:r w:rsidRPr="009D2336">
              <w:rPr>
                <w:rFonts w:ascii="Arial" w:hAnsi="Arial"/>
                <w:color w:val="1E2921"/>
              </w:rPr>
              <w:t>Research methodology</w:t>
            </w:r>
            <w:r w:rsidRPr="009D2336">
              <w:rPr>
                <w:rFonts w:ascii="Arial" w:hAnsi="Arial"/>
                <w:color w:val="1E2921"/>
                <w:lang w:val="en-US"/>
              </w:rPr>
              <w:tab/>
              <w:t> </w:t>
            </w:r>
          </w:p>
          <w:p w:rsidR="0038414A" w:rsidRPr="009D2336" w:rsidRDefault="0038414A" w:rsidP="0061458E">
            <w:pPr>
              <w:numPr>
                <w:ilvl w:val="0"/>
                <w:numId w:val="8"/>
              </w:numPr>
              <w:spacing w:after="0" w:line="240" w:lineRule="auto"/>
              <w:ind w:left="1080"/>
              <w:jc w:val="both"/>
              <w:rPr>
                <w:rFonts w:ascii="Arial" w:hAnsi="Arial"/>
                <w:color w:val="1E2921"/>
                <w:lang w:val="en-US"/>
              </w:rPr>
            </w:pPr>
            <w:r w:rsidRPr="009D2336">
              <w:rPr>
                <w:rFonts w:ascii="Arial" w:hAnsi="Arial"/>
                <w:color w:val="1E2921"/>
              </w:rPr>
              <w:t>Research design and strategy</w:t>
            </w:r>
            <w:r w:rsidRPr="009D2336">
              <w:rPr>
                <w:rFonts w:ascii="Arial" w:hAnsi="Arial"/>
                <w:color w:val="1E2921"/>
                <w:lang w:val="en-US"/>
              </w:rPr>
              <w:tab/>
              <w:t> </w:t>
            </w:r>
          </w:p>
          <w:p w:rsidR="0038414A" w:rsidRPr="009D2336" w:rsidRDefault="0038414A" w:rsidP="0061458E">
            <w:pPr>
              <w:numPr>
                <w:ilvl w:val="0"/>
                <w:numId w:val="9"/>
              </w:numPr>
              <w:spacing w:after="0" w:line="240" w:lineRule="auto"/>
              <w:ind w:left="1080"/>
              <w:jc w:val="both"/>
              <w:rPr>
                <w:rFonts w:ascii="Arial" w:hAnsi="Arial"/>
                <w:color w:val="1E2921"/>
                <w:lang w:val="en-US"/>
              </w:rPr>
            </w:pPr>
            <w:r w:rsidRPr="009D2336">
              <w:rPr>
                <w:rFonts w:ascii="Arial" w:hAnsi="Arial"/>
                <w:color w:val="1E2921"/>
              </w:rPr>
              <w:t>Target population </w:t>
            </w:r>
            <w:r w:rsidRPr="009D2336">
              <w:rPr>
                <w:rFonts w:ascii="Arial" w:hAnsi="Arial"/>
                <w:color w:val="1E2921"/>
                <w:lang w:val="en-US"/>
              </w:rPr>
              <w:tab/>
              <w:t> </w:t>
            </w:r>
          </w:p>
          <w:p w:rsidR="0038414A" w:rsidRPr="009D2336" w:rsidRDefault="0038414A" w:rsidP="0061458E">
            <w:pPr>
              <w:numPr>
                <w:ilvl w:val="0"/>
                <w:numId w:val="10"/>
              </w:numPr>
              <w:spacing w:after="0" w:line="240" w:lineRule="auto"/>
              <w:ind w:left="1080"/>
              <w:jc w:val="both"/>
              <w:rPr>
                <w:rFonts w:ascii="Arial" w:hAnsi="Arial"/>
                <w:color w:val="1E2921"/>
                <w:lang w:val="en-US"/>
              </w:rPr>
            </w:pPr>
            <w:r w:rsidRPr="009D2336">
              <w:rPr>
                <w:rFonts w:ascii="Arial" w:hAnsi="Arial"/>
                <w:color w:val="1E2921"/>
              </w:rPr>
              <w:t>Sampling method and sample size</w:t>
            </w:r>
            <w:r w:rsidRPr="009D2336">
              <w:rPr>
                <w:rFonts w:ascii="Arial" w:hAnsi="Arial"/>
                <w:color w:val="1E2921"/>
                <w:lang w:val="en-US"/>
              </w:rPr>
              <w:tab/>
              <w:t> </w:t>
            </w:r>
          </w:p>
          <w:p w:rsidR="0038414A" w:rsidRPr="009D2336" w:rsidRDefault="0038414A" w:rsidP="0061458E">
            <w:pPr>
              <w:numPr>
                <w:ilvl w:val="0"/>
                <w:numId w:val="11"/>
              </w:numPr>
              <w:spacing w:after="0" w:line="240" w:lineRule="auto"/>
              <w:ind w:left="1080"/>
              <w:jc w:val="both"/>
              <w:rPr>
                <w:rFonts w:ascii="Arial" w:hAnsi="Arial"/>
                <w:color w:val="1E2921"/>
                <w:lang w:val="en-US"/>
              </w:rPr>
            </w:pPr>
            <w:r w:rsidRPr="009D2336">
              <w:rPr>
                <w:rFonts w:ascii="Arial" w:hAnsi="Arial"/>
                <w:color w:val="1E2921"/>
              </w:rPr>
              <w:t>Obtaining data</w:t>
            </w:r>
            <w:r w:rsidRPr="009D2336">
              <w:rPr>
                <w:rFonts w:ascii="Arial" w:hAnsi="Arial"/>
                <w:color w:val="1E2921"/>
                <w:lang w:val="en-US"/>
              </w:rPr>
              <w:tab/>
              <w:t> </w:t>
            </w:r>
          </w:p>
          <w:p w:rsidR="0038414A" w:rsidRPr="009D2336" w:rsidRDefault="0038414A" w:rsidP="0061458E">
            <w:pPr>
              <w:numPr>
                <w:ilvl w:val="0"/>
                <w:numId w:val="12"/>
              </w:numPr>
              <w:spacing w:after="0" w:line="240" w:lineRule="auto"/>
              <w:ind w:left="1080"/>
              <w:jc w:val="both"/>
              <w:rPr>
                <w:rFonts w:ascii="Arial" w:hAnsi="Arial"/>
                <w:color w:val="1E2921"/>
                <w:lang w:val="en-US"/>
              </w:rPr>
            </w:pPr>
            <w:r w:rsidRPr="009D2336">
              <w:rPr>
                <w:rFonts w:ascii="Arial" w:hAnsi="Arial"/>
                <w:color w:val="1E2921"/>
              </w:rPr>
              <w:t>Analysing data</w:t>
            </w:r>
            <w:r w:rsidRPr="009D2336">
              <w:rPr>
                <w:rFonts w:ascii="Arial" w:hAnsi="Arial"/>
                <w:color w:val="1E2921"/>
                <w:lang w:val="en-US"/>
              </w:rPr>
              <w:tab/>
              <w:t> </w:t>
            </w:r>
          </w:p>
          <w:p w:rsidR="0038414A" w:rsidRPr="009D2336" w:rsidRDefault="0038414A" w:rsidP="0061458E">
            <w:pPr>
              <w:numPr>
                <w:ilvl w:val="0"/>
                <w:numId w:val="13"/>
              </w:numPr>
              <w:spacing w:after="0" w:line="240" w:lineRule="auto"/>
              <w:ind w:left="1080"/>
              <w:jc w:val="both"/>
              <w:rPr>
                <w:rFonts w:ascii="Arial" w:hAnsi="Arial"/>
                <w:color w:val="1E2921"/>
                <w:lang w:val="en-US"/>
              </w:rPr>
            </w:pPr>
            <w:r w:rsidRPr="009D2336">
              <w:rPr>
                <w:rFonts w:ascii="Arial" w:hAnsi="Arial"/>
                <w:color w:val="1E2921"/>
              </w:rPr>
              <w:t>Contribution of this study</w:t>
            </w:r>
            <w:r w:rsidRPr="009D2336">
              <w:rPr>
                <w:rFonts w:ascii="Arial" w:hAnsi="Arial"/>
                <w:color w:val="1E2921"/>
                <w:lang w:val="en-US"/>
              </w:rPr>
              <w:tab/>
              <w:t> </w:t>
            </w:r>
          </w:p>
          <w:p w:rsidR="0038414A" w:rsidRPr="009D2336" w:rsidRDefault="0038414A" w:rsidP="0061458E">
            <w:pPr>
              <w:numPr>
                <w:ilvl w:val="0"/>
                <w:numId w:val="14"/>
              </w:numPr>
              <w:spacing w:after="0" w:line="240" w:lineRule="auto"/>
              <w:ind w:left="1080"/>
              <w:jc w:val="both"/>
              <w:rPr>
                <w:rFonts w:ascii="Arial" w:hAnsi="Arial"/>
                <w:color w:val="1E2921"/>
                <w:lang w:val="en-US"/>
              </w:rPr>
            </w:pPr>
            <w:r w:rsidRPr="009D2336">
              <w:rPr>
                <w:rFonts w:ascii="Arial" w:hAnsi="Arial"/>
                <w:color w:val="1E2921"/>
              </w:rPr>
              <w:t>Delimitations and assumptions</w:t>
            </w:r>
            <w:r w:rsidRPr="009D2336">
              <w:rPr>
                <w:rFonts w:ascii="Arial" w:hAnsi="Arial"/>
                <w:color w:val="1E2921"/>
                <w:lang w:val="en-US"/>
              </w:rPr>
              <w:tab/>
              <w:t> </w:t>
            </w:r>
          </w:p>
          <w:p w:rsidR="0038414A" w:rsidRPr="009D2336" w:rsidRDefault="0038414A" w:rsidP="0061458E">
            <w:pPr>
              <w:numPr>
                <w:ilvl w:val="0"/>
                <w:numId w:val="15"/>
              </w:numPr>
              <w:spacing w:after="0" w:line="240" w:lineRule="auto"/>
              <w:jc w:val="both"/>
              <w:rPr>
                <w:rFonts w:ascii="Arial" w:hAnsi="Arial"/>
                <w:color w:val="1E2921"/>
                <w:lang w:val="en-US"/>
              </w:rPr>
            </w:pPr>
            <w:r w:rsidRPr="009D2336">
              <w:rPr>
                <w:rFonts w:ascii="Arial" w:hAnsi="Arial"/>
                <w:color w:val="1E2921"/>
              </w:rPr>
              <w:t>Conclusion</w:t>
            </w:r>
            <w:r w:rsidRPr="009D2336">
              <w:rPr>
                <w:rFonts w:ascii="Arial" w:hAnsi="Arial"/>
                <w:color w:val="1E2921"/>
                <w:lang w:val="en-US"/>
              </w:rPr>
              <w:tab/>
              <w:t> </w:t>
            </w:r>
          </w:p>
          <w:p w:rsidR="0038414A" w:rsidRPr="009D2336" w:rsidRDefault="0038414A" w:rsidP="0061458E">
            <w:pPr>
              <w:numPr>
                <w:ilvl w:val="0"/>
                <w:numId w:val="16"/>
              </w:numPr>
              <w:spacing w:after="0" w:line="240" w:lineRule="auto"/>
              <w:jc w:val="both"/>
              <w:rPr>
                <w:rFonts w:ascii="Arial" w:hAnsi="Arial"/>
                <w:color w:val="1E2921"/>
                <w:lang w:val="en-US"/>
              </w:rPr>
            </w:pPr>
            <w:r w:rsidRPr="009D2336">
              <w:rPr>
                <w:rFonts w:ascii="Arial" w:hAnsi="Arial"/>
                <w:color w:val="1E2921"/>
              </w:rPr>
              <w:t>References (use Harvard referencing method)</w:t>
            </w:r>
            <w:r w:rsidRPr="009D2336">
              <w:rPr>
                <w:rFonts w:ascii="Arial" w:hAnsi="Arial"/>
                <w:color w:val="1E2921"/>
                <w:lang w:val="en-US"/>
              </w:rPr>
              <w:t> </w:t>
            </w:r>
          </w:p>
          <w:p w:rsidR="0038414A" w:rsidRPr="009D2336" w:rsidRDefault="0038414A" w:rsidP="0061458E">
            <w:pPr>
              <w:numPr>
                <w:ilvl w:val="0"/>
                <w:numId w:val="17"/>
              </w:numPr>
              <w:spacing w:after="0" w:line="240" w:lineRule="auto"/>
              <w:jc w:val="both"/>
              <w:rPr>
                <w:rFonts w:ascii="Arial" w:hAnsi="Arial"/>
                <w:color w:val="1E2921"/>
                <w:lang w:val="en-US"/>
              </w:rPr>
            </w:pPr>
            <w:r w:rsidRPr="009D2336">
              <w:rPr>
                <w:rFonts w:ascii="Arial" w:hAnsi="Arial"/>
                <w:color w:val="1E2921"/>
              </w:rPr>
              <w:t>Appendix A </w:t>
            </w:r>
            <w:r w:rsidRPr="009D2336">
              <w:rPr>
                <w:rFonts w:ascii="Arial" w:hAnsi="Arial"/>
                <w:color w:val="1E2921"/>
                <w:lang w:val="en-US"/>
              </w:rPr>
              <w:t> </w:t>
            </w:r>
          </w:p>
          <w:p w:rsidR="0038414A" w:rsidRPr="009D2336" w:rsidRDefault="0038414A" w:rsidP="0061458E">
            <w:pPr>
              <w:numPr>
                <w:ilvl w:val="0"/>
                <w:numId w:val="18"/>
              </w:numPr>
              <w:spacing w:after="0" w:line="240" w:lineRule="auto"/>
              <w:ind w:left="1080"/>
              <w:jc w:val="both"/>
              <w:rPr>
                <w:rFonts w:ascii="Arial" w:hAnsi="Arial"/>
                <w:color w:val="1E2921"/>
                <w:lang w:val="en-US"/>
              </w:rPr>
            </w:pPr>
            <w:r w:rsidRPr="009D2336">
              <w:rPr>
                <w:rFonts w:ascii="Arial" w:hAnsi="Arial"/>
                <w:color w:val="1E2921"/>
              </w:rPr>
              <w:t>Access to the research context (½ page)</w:t>
            </w:r>
            <w:r w:rsidRPr="009D2336">
              <w:rPr>
                <w:rFonts w:ascii="Arial" w:hAnsi="Arial"/>
                <w:color w:val="1E2921"/>
                <w:lang w:val="en-US"/>
              </w:rPr>
              <w:t> </w:t>
            </w:r>
          </w:p>
          <w:p w:rsidR="0038414A" w:rsidRPr="009D2336" w:rsidRDefault="0038414A" w:rsidP="0061458E">
            <w:pPr>
              <w:numPr>
                <w:ilvl w:val="0"/>
                <w:numId w:val="19"/>
              </w:numPr>
              <w:spacing w:after="0" w:line="240" w:lineRule="auto"/>
              <w:ind w:left="1080"/>
              <w:jc w:val="both"/>
              <w:rPr>
                <w:rFonts w:ascii="Arial" w:hAnsi="Arial"/>
                <w:color w:val="1E2921"/>
                <w:lang w:val="en-US"/>
              </w:rPr>
            </w:pPr>
            <w:r w:rsidRPr="009D2336">
              <w:rPr>
                <w:rFonts w:ascii="Arial" w:hAnsi="Arial"/>
                <w:color w:val="1E2921"/>
              </w:rPr>
              <w:t>Personal motivation to pursue studies in this topic (½ page)</w:t>
            </w:r>
            <w:r w:rsidRPr="009D2336">
              <w:rPr>
                <w:rFonts w:ascii="Arial" w:hAnsi="Arial"/>
                <w:color w:val="1E2921"/>
                <w:lang w:val="en-US"/>
              </w:rPr>
              <w:t> </w:t>
            </w:r>
          </w:p>
          <w:p w:rsidR="006F7D56" w:rsidRPr="009D2336" w:rsidRDefault="006F7D56" w:rsidP="00635B48">
            <w:pPr>
              <w:spacing w:after="0" w:line="240" w:lineRule="auto"/>
              <w:jc w:val="both"/>
              <w:rPr>
                <w:rFonts w:ascii="Arial" w:hAnsi="Arial"/>
                <w:color w:val="1E2921"/>
                <w:lang w:val="en-US"/>
              </w:rPr>
            </w:pPr>
          </w:p>
        </w:tc>
      </w:tr>
      <w:tr w:rsidR="00635B48" w:rsidRPr="009D2336" w:rsidTr="00EA5855">
        <w:trPr>
          <w:trHeight w:val="276"/>
        </w:trPr>
        <w:tc>
          <w:tcPr>
            <w:tcW w:w="2689" w:type="dxa"/>
          </w:tcPr>
          <w:p w:rsidR="00635B48" w:rsidRPr="009D2336" w:rsidRDefault="00635B48" w:rsidP="00635B48">
            <w:pPr>
              <w:spacing w:after="0" w:line="240" w:lineRule="auto"/>
              <w:rPr>
                <w:rFonts w:ascii="Arial" w:hAnsi="Arial"/>
                <w:b/>
                <w:bCs/>
              </w:rPr>
            </w:pPr>
            <w:r w:rsidRPr="009D2336">
              <w:rPr>
                <w:rFonts w:ascii="Arial" w:hAnsi="Arial"/>
                <w:b/>
                <w:bCs/>
              </w:rPr>
              <w:t>Selection Procedure</w:t>
            </w:r>
          </w:p>
        </w:tc>
        <w:tc>
          <w:tcPr>
            <w:tcW w:w="6662" w:type="dxa"/>
            <w:gridSpan w:val="2"/>
          </w:tcPr>
          <w:p w:rsidR="00635B48" w:rsidRPr="009D2336" w:rsidRDefault="00635B48" w:rsidP="00635B48">
            <w:pPr>
              <w:pStyle w:val="ListParagraph"/>
              <w:spacing w:after="0" w:line="240" w:lineRule="auto"/>
              <w:ind w:left="0"/>
              <w:jc w:val="both"/>
              <w:rPr>
                <w:rFonts w:ascii="Arial" w:hAnsi="Arial"/>
                <w:color w:val="1E2921"/>
              </w:rPr>
            </w:pPr>
            <w:r w:rsidRPr="009D2336">
              <w:rPr>
                <w:rFonts w:ascii="Arial" w:hAnsi="Arial"/>
                <w:color w:val="1E2921"/>
              </w:rPr>
              <w:t xml:space="preserve">Refer to the qualification website for selection procedure. </w:t>
            </w:r>
          </w:p>
          <w:p w:rsidR="00BE5E33" w:rsidRPr="009D2336" w:rsidRDefault="00BE5E33" w:rsidP="00635B48">
            <w:pPr>
              <w:pStyle w:val="ListParagraph"/>
              <w:spacing w:after="0" w:line="240" w:lineRule="auto"/>
              <w:ind w:left="0"/>
              <w:jc w:val="both"/>
              <w:rPr>
                <w:rFonts w:ascii="Arial" w:hAnsi="Arial"/>
                <w:color w:val="1E2921"/>
              </w:rPr>
            </w:pPr>
          </w:p>
          <w:p w:rsidR="00BE5E33" w:rsidRPr="009D2336" w:rsidRDefault="00BE5E33" w:rsidP="00635B48">
            <w:pPr>
              <w:pStyle w:val="ListParagraph"/>
              <w:spacing w:after="0" w:line="240" w:lineRule="auto"/>
              <w:ind w:left="0"/>
              <w:jc w:val="both"/>
              <w:rPr>
                <w:rFonts w:ascii="Arial" w:hAnsi="Arial"/>
                <w:color w:val="1E2921"/>
              </w:rPr>
            </w:pPr>
            <w:r w:rsidRPr="009D2336">
              <w:rPr>
                <w:rFonts w:ascii="Arial" w:hAnsi="Arial"/>
                <w:color w:val="1E2921"/>
              </w:rPr>
              <w:t>In addition, the submitted research outline will be assessed against the following criteria as part of the selection process:</w:t>
            </w:r>
          </w:p>
          <w:p w:rsidR="000C2EF5" w:rsidRPr="009D2336" w:rsidRDefault="000C2EF5" w:rsidP="0061458E">
            <w:pPr>
              <w:pStyle w:val="ListParagraph"/>
              <w:numPr>
                <w:ilvl w:val="0"/>
                <w:numId w:val="20"/>
              </w:numPr>
              <w:spacing w:after="0"/>
              <w:jc w:val="both"/>
              <w:rPr>
                <w:rFonts w:ascii="Arial" w:hAnsi="Arial"/>
                <w:color w:val="1E2921"/>
                <w:lang w:val="en-US"/>
              </w:rPr>
            </w:pPr>
            <w:r w:rsidRPr="009D2336">
              <w:rPr>
                <w:rFonts w:ascii="Arial" w:hAnsi="Arial"/>
                <w:b/>
                <w:bCs/>
                <w:color w:val="1E2921"/>
                <w:lang w:val="en-US"/>
              </w:rPr>
              <w:t>Academic merit:</w:t>
            </w:r>
            <w:r w:rsidRPr="009D2336">
              <w:rPr>
                <w:rFonts w:ascii="Arial" w:hAnsi="Arial"/>
                <w:color w:val="1E2921"/>
                <w:lang w:val="en-US"/>
              </w:rPr>
              <w:t xml:space="preserve"> How well the proposal demonstrates original thinking, scholarly </w:t>
            </w:r>
            <w:proofErr w:type="spellStart"/>
            <w:r w:rsidRPr="009D2336">
              <w:rPr>
                <w:rFonts w:ascii="Arial" w:hAnsi="Arial"/>
                <w:color w:val="1E2921"/>
                <w:lang w:val="en-US"/>
              </w:rPr>
              <w:t>rigour</w:t>
            </w:r>
            <w:proofErr w:type="spellEnd"/>
            <w:r w:rsidRPr="009D2336">
              <w:rPr>
                <w:rFonts w:ascii="Arial" w:hAnsi="Arial"/>
                <w:color w:val="1E2921"/>
                <w:lang w:val="en-US"/>
              </w:rPr>
              <w:t>, and the potential to make a meaningful contribution to the field.</w:t>
            </w:r>
          </w:p>
          <w:p w:rsidR="000C2EF5" w:rsidRPr="009D2336" w:rsidRDefault="000C2EF5" w:rsidP="0061458E">
            <w:pPr>
              <w:pStyle w:val="ListParagraph"/>
              <w:numPr>
                <w:ilvl w:val="0"/>
                <w:numId w:val="20"/>
              </w:numPr>
              <w:spacing w:after="0"/>
              <w:jc w:val="both"/>
              <w:rPr>
                <w:rFonts w:ascii="Arial" w:hAnsi="Arial"/>
                <w:color w:val="1E2921"/>
                <w:lang w:val="en-US"/>
              </w:rPr>
            </w:pPr>
            <w:r w:rsidRPr="009D2336">
              <w:rPr>
                <w:rFonts w:ascii="Arial" w:hAnsi="Arial"/>
                <w:b/>
                <w:bCs/>
                <w:color w:val="1E2921"/>
                <w:lang w:val="en-US"/>
              </w:rPr>
              <w:t>Higher order thinking:</w:t>
            </w:r>
            <w:r w:rsidRPr="009D2336">
              <w:rPr>
                <w:rFonts w:ascii="Arial" w:hAnsi="Arial"/>
                <w:color w:val="1E2921"/>
                <w:lang w:val="en-US"/>
              </w:rPr>
              <w:t xml:space="preserve"> The degree to which the candidate engages critically with the subject matter, moving beyond description to demonstrate analysis, synthesis, and evaluation.</w:t>
            </w:r>
          </w:p>
          <w:p w:rsidR="000C2EF5" w:rsidRPr="009D2336" w:rsidRDefault="000C2EF5" w:rsidP="0061458E">
            <w:pPr>
              <w:pStyle w:val="ListParagraph"/>
              <w:numPr>
                <w:ilvl w:val="0"/>
                <w:numId w:val="20"/>
              </w:numPr>
              <w:spacing w:after="0"/>
              <w:jc w:val="both"/>
              <w:rPr>
                <w:rFonts w:ascii="Arial" w:hAnsi="Arial"/>
                <w:color w:val="1E2921"/>
                <w:lang w:val="en-US"/>
              </w:rPr>
            </w:pPr>
            <w:r w:rsidRPr="009D2336">
              <w:rPr>
                <w:rFonts w:ascii="Arial" w:hAnsi="Arial"/>
                <w:b/>
                <w:bCs/>
                <w:color w:val="1E2921"/>
                <w:lang w:val="en-US"/>
              </w:rPr>
              <w:t>Academic writing:</w:t>
            </w:r>
            <w:r w:rsidRPr="009D2336">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BE5E33" w:rsidRPr="009D2336" w:rsidRDefault="000C2EF5" w:rsidP="0061458E">
            <w:pPr>
              <w:pStyle w:val="ListParagraph"/>
              <w:numPr>
                <w:ilvl w:val="0"/>
                <w:numId w:val="20"/>
              </w:numPr>
              <w:spacing w:after="0"/>
              <w:jc w:val="both"/>
              <w:rPr>
                <w:rFonts w:ascii="Arial" w:hAnsi="Arial"/>
                <w:color w:val="1E2921"/>
                <w:lang w:val="en-US"/>
              </w:rPr>
            </w:pPr>
            <w:r w:rsidRPr="009D2336">
              <w:rPr>
                <w:rFonts w:ascii="Arial" w:hAnsi="Arial"/>
                <w:b/>
                <w:bCs/>
                <w:color w:val="1E2921"/>
                <w:lang w:val="en-US"/>
              </w:rPr>
              <w:t>Academic and professional background:</w:t>
            </w:r>
            <w:r w:rsidRPr="009D2336">
              <w:rPr>
                <w:rFonts w:ascii="Arial" w:hAnsi="Arial"/>
                <w:color w:val="1E2921"/>
                <w:lang w:val="en-US"/>
              </w:rPr>
              <w:t xml:space="preserve"> The strength and relevance of the candidate's experience, interpreted in light of the context and opportunities available to them.</w:t>
            </w:r>
          </w:p>
          <w:p w:rsidR="00DD3BBF" w:rsidRPr="009D2336" w:rsidRDefault="00DD3BBF" w:rsidP="00635B48">
            <w:pPr>
              <w:pStyle w:val="ListParagraph"/>
              <w:spacing w:after="0" w:line="240" w:lineRule="auto"/>
              <w:ind w:left="0"/>
              <w:jc w:val="both"/>
              <w:rPr>
                <w:rFonts w:ascii="Arial" w:hAnsi="Arial"/>
                <w:color w:val="1E2921"/>
              </w:rPr>
            </w:pPr>
          </w:p>
        </w:tc>
      </w:tr>
      <w:tr w:rsidR="00635B48" w:rsidRPr="009D2336" w:rsidTr="00EA5855">
        <w:trPr>
          <w:trHeight w:val="276"/>
        </w:trPr>
        <w:tc>
          <w:tcPr>
            <w:tcW w:w="2689" w:type="dxa"/>
          </w:tcPr>
          <w:p w:rsidR="00635B48" w:rsidRPr="009D2336" w:rsidRDefault="00635B48" w:rsidP="00635B48">
            <w:pPr>
              <w:spacing w:after="0" w:line="240" w:lineRule="auto"/>
              <w:rPr>
                <w:rFonts w:ascii="Arial" w:hAnsi="Arial"/>
                <w:b/>
                <w:bCs/>
              </w:rPr>
            </w:pPr>
            <w:r w:rsidRPr="009D2336">
              <w:rPr>
                <w:rFonts w:ascii="Arial" w:hAnsi="Arial"/>
                <w:b/>
                <w:bCs/>
              </w:rPr>
              <w:t>Research scope</w:t>
            </w:r>
          </w:p>
        </w:tc>
        <w:tc>
          <w:tcPr>
            <w:tcW w:w="6662" w:type="dxa"/>
            <w:gridSpan w:val="2"/>
          </w:tcPr>
          <w:p w:rsidR="00495E14" w:rsidRPr="009D2336" w:rsidRDefault="00495E14" w:rsidP="00495E14">
            <w:pPr>
              <w:spacing w:after="100"/>
              <w:rPr>
                <w:rFonts w:ascii="Arial" w:hAnsi="Arial"/>
              </w:rPr>
            </w:pPr>
            <w:r w:rsidRPr="009D2336">
              <w:rPr>
                <w:rFonts w:ascii="Arial" w:eastAsia="Arial" w:hAnsi="Arial"/>
              </w:rPr>
              <w:t>This RFA consolidates three complementary pillars</w:t>
            </w:r>
            <w:r w:rsidR="00AF074B" w:rsidRPr="009D2336">
              <w:rPr>
                <w:rFonts w:ascii="Arial" w:eastAsia="Arial" w:hAnsi="Arial"/>
              </w:rPr>
              <w:t>,</w:t>
            </w:r>
            <w:r w:rsidRPr="009D2336">
              <w:rPr>
                <w:rFonts w:ascii="Arial" w:eastAsia="Arial" w:hAnsi="Arial"/>
              </w:rPr>
              <w:t xml:space="preserve"> OHS legal and regulatory compliance; ethics and leadership in OHS; and OHS in SMEs and entrepreneurial contexts</w:t>
            </w:r>
            <w:r w:rsidR="00AF074B" w:rsidRPr="009D2336">
              <w:rPr>
                <w:rFonts w:ascii="Arial" w:eastAsia="Arial" w:hAnsi="Arial"/>
              </w:rPr>
              <w:t>,</w:t>
            </w:r>
            <w:r w:rsidRPr="009D2336">
              <w:rPr>
                <w:rFonts w:ascii="Arial" w:eastAsia="Arial" w:hAnsi="Arial"/>
              </w:rPr>
              <w:t xml:space="preserve"> into a coherent research programme. All three converge on a central question: how do governance obligations, ethical responsibilities, and leadership behaviours combine to produce (or undermine) workplace safety, particularly in the under-resourced environments of small and medium-sized enterprises?</w:t>
            </w:r>
          </w:p>
          <w:p w:rsidR="00495E14" w:rsidRPr="009D2336" w:rsidRDefault="00495E14" w:rsidP="00495E14">
            <w:pPr>
              <w:spacing w:after="40"/>
              <w:rPr>
                <w:rFonts w:ascii="Arial" w:hAnsi="Arial"/>
              </w:rPr>
            </w:pPr>
            <w:r w:rsidRPr="009D2336">
              <w:rPr>
                <w:rFonts w:ascii="Arial" w:eastAsia="Arial" w:hAnsi="Arial"/>
                <w:b/>
                <w:bCs/>
                <w:color w:val="2E5D9E"/>
              </w:rPr>
              <w:t>SUB-AREA A: OHS LEGAL &amp; REGULATORY COMPLIANCE</w:t>
            </w:r>
          </w:p>
          <w:p w:rsidR="00495E14" w:rsidRPr="009D2336" w:rsidRDefault="00495E14" w:rsidP="00495E14">
            <w:pPr>
              <w:spacing w:after="50"/>
              <w:rPr>
                <w:rFonts w:ascii="Arial" w:hAnsi="Arial"/>
              </w:rPr>
            </w:pPr>
            <w:r w:rsidRPr="009D2336">
              <w:rPr>
                <w:rFonts w:ascii="Arial" w:eastAsia="Arial" w:hAnsi="Arial"/>
              </w:rPr>
              <w:t>Research relates to the application, interpretation, and effectiveness of OHS legislative and regulatory frameworks, including:</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Occupational Health and Safety Act (No. 85 of 1993) and its administrative, health, electrical, mechanical, and construction regulations</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Compensation for Occupational Injuries and Diseases Act (COIDA) and its practical application</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SANS codes, the Companies Act, the Small Business Amendment Act, and related Department of Employment and Labour legislation</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Legislative and regulatory compliance challenges specific to the construction, manufacturing, healthcare, and agricultural sectors</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Legal perspectives on safety risk, hazardous material, and employer liability</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Comparative analysis of OHS regulatory frameworks across G20 countries and sub-Saharan Africa</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role of 4IR and digitalisation in enabling or complicating OHS regulatory compliance (e.g., AI-assisted compliance monitoring, digital reporting systems)</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Note: Aviation and Maritime safety do not form part of this RFA</w:t>
            </w:r>
          </w:p>
          <w:p w:rsidR="00495E14" w:rsidRPr="009D2336" w:rsidRDefault="00495E14" w:rsidP="00495E14">
            <w:pPr>
              <w:spacing w:after="60"/>
              <w:rPr>
                <w:rFonts w:ascii="Arial" w:hAnsi="Arial"/>
              </w:rPr>
            </w:pPr>
          </w:p>
          <w:p w:rsidR="00495E14" w:rsidRPr="009D2336" w:rsidRDefault="00495E14" w:rsidP="00495E14">
            <w:pPr>
              <w:spacing w:after="40"/>
              <w:rPr>
                <w:rFonts w:ascii="Arial" w:hAnsi="Arial"/>
              </w:rPr>
            </w:pPr>
            <w:r w:rsidRPr="009D2336">
              <w:rPr>
                <w:rFonts w:ascii="Arial" w:eastAsia="Arial" w:hAnsi="Arial"/>
                <w:b/>
                <w:bCs/>
                <w:color w:val="2E5D9E"/>
              </w:rPr>
              <w:t>SUB-AREA B: ETHICS &amp; LEADERSHIP IN OHS</w:t>
            </w:r>
          </w:p>
          <w:p w:rsidR="00495E14" w:rsidRPr="009D2336" w:rsidRDefault="00495E14" w:rsidP="00495E14">
            <w:pPr>
              <w:spacing w:after="50"/>
              <w:rPr>
                <w:rFonts w:ascii="Arial" w:hAnsi="Arial"/>
              </w:rPr>
            </w:pPr>
            <w:r w:rsidRPr="009D2336">
              <w:rPr>
                <w:rFonts w:ascii="Arial" w:eastAsia="Arial" w:hAnsi="Arial"/>
              </w:rPr>
              <w:t>Research examines the ethical foundations and leadership dynamics that shape safety culture and outcomes, including:</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OHS as a fundamental human right and its ethical implications for employer obligations</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moral, legal, and financial rationale for OHS compliance — and the gap between rationale and actual compliance behaviour</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Ethical leadership styles and their measurable impact on safety attitudes, behaviours, and incident rates</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Personal ownership of safety as a cornerstone of safety excellence — individual, team, and organisational dimensions</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Supervisory and managerial goals and responsibilities in workplace safety: role clarity, accountability, and performance measurement</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Safety communication strategies, transparency, and the ethics of hazard disclosure</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Benchmarking safety performance and managing safety through organisational change</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Psychological safety, open communication, and their effect on team safety performance</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Corporate governance and OHS integration in CSR strategy</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Incorporating 4IR and digitalisation in ethics and leadership research is encouraged</w:t>
            </w:r>
          </w:p>
          <w:p w:rsidR="00495E14" w:rsidRPr="009D2336" w:rsidRDefault="00495E14" w:rsidP="00495E14">
            <w:pPr>
              <w:spacing w:after="60"/>
              <w:rPr>
                <w:rFonts w:ascii="Arial" w:hAnsi="Arial"/>
              </w:rPr>
            </w:pPr>
          </w:p>
          <w:p w:rsidR="00495E14" w:rsidRPr="009D2336" w:rsidRDefault="00495E14" w:rsidP="00495E14">
            <w:pPr>
              <w:spacing w:after="40"/>
              <w:rPr>
                <w:rFonts w:ascii="Arial" w:hAnsi="Arial"/>
              </w:rPr>
            </w:pPr>
            <w:r w:rsidRPr="009D2336">
              <w:rPr>
                <w:rFonts w:ascii="Arial" w:eastAsia="Arial" w:hAnsi="Arial"/>
                <w:b/>
                <w:bCs/>
                <w:color w:val="2E5D9E"/>
              </w:rPr>
              <w:t>SUB-AREA C: OHS IN SMEs &amp; ENTREPRENEURIAL SAFETY</w:t>
            </w:r>
          </w:p>
          <w:p w:rsidR="00495E14" w:rsidRPr="009D2336" w:rsidRDefault="00495E14" w:rsidP="00495E14">
            <w:pPr>
              <w:spacing w:after="50"/>
              <w:rPr>
                <w:rFonts w:ascii="Arial" w:hAnsi="Arial"/>
              </w:rPr>
            </w:pPr>
            <w:r w:rsidRPr="009D2336">
              <w:rPr>
                <w:rFonts w:ascii="Arial" w:eastAsia="Arial" w:hAnsi="Arial"/>
              </w:rPr>
              <w:t>Research explores the unique OHS landscape of small and medium-sized enterprises and entrepreneurial ventures, including:</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Barriers to OHS compliance in SMEs: human barriers (knowledge, attitude, behaviour) and resource barriers (financial, capacity, time)</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Compliance management frameworks tailored to SME contexts — development, validation, and implementation</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role of the entrepreneur/owner-manager as safety leader in resource-constrained environments</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OHS in informal sector enterprises: legal obligations vs practical reality</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Safety culture in SMEs: how leadership styles and organisational culture influence safety outcomes</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impact of OHS on SME sustainability, competitiveness, and resilience</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Regulatory support, enforcement, and industry body roles in facilitating SME OHS compliance</w:t>
            </w:r>
          </w:p>
          <w:p w:rsidR="00495E14"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Women entrepreneurs and OHS: navigating safety obligations in the context of Sub-Saharan African entrepreneurship</w:t>
            </w:r>
          </w:p>
          <w:p w:rsidR="00635B48" w:rsidRPr="009D2336" w:rsidRDefault="00495E14" w:rsidP="0061458E">
            <w:pPr>
              <w:pStyle w:val="ListParagraph"/>
              <w:numPr>
                <w:ilvl w:val="0"/>
                <w:numId w:val="1"/>
              </w:numPr>
              <w:spacing w:after="50" w:line="240" w:lineRule="auto"/>
              <w:contextualSpacing w:val="0"/>
              <w:rPr>
                <w:rFonts w:ascii="Arial" w:hAnsi="Arial"/>
              </w:rPr>
            </w:pPr>
            <w:r w:rsidRPr="009D2336">
              <w:rPr>
                <w:rFonts w:ascii="Arial" w:eastAsia="Arial" w:hAnsi="Arial"/>
              </w:rPr>
              <w:t>Integrating OHS into entrepreneurial decision-making, business planning, and risk management</w:t>
            </w:r>
          </w:p>
          <w:p w:rsidR="008F06CE" w:rsidRPr="009D2336" w:rsidRDefault="008F06CE" w:rsidP="008F06CE">
            <w:pPr>
              <w:spacing w:after="50" w:line="240" w:lineRule="auto"/>
              <w:rPr>
                <w:rFonts w:ascii="Arial" w:hAnsi="Arial"/>
              </w:rPr>
            </w:pPr>
          </w:p>
          <w:p w:rsidR="008F06CE" w:rsidRPr="009D2336" w:rsidRDefault="008F06CE" w:rsidP="008F06CE">
            <w:pPr>
              <w:spacing w:after="50" w:line="240" w:lineRule="auto"/>
              <w:rPr>
                <w:rFonts w:ascii="Arial" w:hAnsi="Arial"/>
                <w:b/>
                <w:color w:val="365F91" w:themeColor="accent1" w:themeShade="BF"/>
              </w:rPr>
            </w:pPr>
            <w:r w:rsidRPr="009D2336">
              <w:rPr>
                <w:rFonts w:ascii="Arial" w:hAnsi="Arial"/>
                <w:b/>
                <w:color w:val="365F91" w:themeColor="accent1" w:themeShade="BF"/>
              </w:rPr>
              <w:t>SUSTAINABILITY</w:t>
            </w:r>
          </w:p>
          <w:p w:rsidR="008F06CE" w:rsidRPr="009D2336" w:rsidRDefault="004F491A" w:rsidP="00305481">
            <w:pPr>
              <w:spacing w:after="50" w:line="240" w:lineRule="auto"/>
              <w:jc w:val="both"/>
              <w:rPr>
                <w:rFonts w:ascii="Arial" w:hAnsi="Arial"/>
              </w:rPr>
            </w:pPr>
            <w:r w:rsidRPr="009D2336">
              <w:rPr>
                <w:rFonts w:ascii="Arial" w:hAnsi="Arial"/>
              </w:rPr>
              <w:t>The primary objective of this designated research focus area is to establish a comprehensive nexus between the foundational theories of sustainability, sustainable development, and the Sustainable Development Goals (SDGs), and the domain of Occupational Health &amp; Safety (OHS), with the overarching goal of formulating an integrated theoretical framework. This entails a rigorous examination and application of the fundamental principles of OHS within diverse contextual and environmental settings, aimed at elucidating its indispensable role in fostering sustainable practices. By scrutinizing and operationalizing the pivotal significance of OHS within the broader spectrum of sustainability, students are afforded a unique opportunity to unearth novel insights and develop empirically grounded findings that hold tangible relevance for workplace environments and other pertinent settings. This endeavour not only enriches scholarly discourse but also fosters the generation of actionable solutions geared towards fostering sustainable development within organizational and societal contexts.</w:t>
            </w:r>
          </w:p>
          <w:p w:rsidR="004F491A" w:rsidRPr="009D2336" w:rsidRDefault="004F491A" w:rsidP="008F06CE">
            <w:pPr>
              <w:spacing w:after="50" w:line="240" w:lineRule="auto"/>
              <w:rPr>
                <w:rFonts w:ascii="Arial" w:hAnsi="Arial"/>
                <w:b/>
              </w:rPr>
            </w:pPr>
          </w:p>
          <w:p w:rsidR="008F06CE" w:rsidRPr="009D2336" w:rsidRDefault="008F06CE" w:rsidP="008F06CE">
            <w:pPr>
              <w:spacing w:after="50" w:line="240" w:lineRule="auto"/>
              <w:rPr>
                <w:rFonts w:ascii="Arial" w:hAnsi="Arial"/>
                <w:b/>
                <w:color w:val="365F91" w:themeColor="accent1" w:themeShade="BF"/>
              </w:rPr>
            </w:pPr>
            <w:r w:rsidRPr="009D2336">
              <w:rPr>
                <w:rFonts w:ascii="Arial" w:hAnsi="Arial"/>
                <w:b/>
                <w:color w:val="365F91" w:themeColor="accent1" w:themeShade="BF"/>
              </w:rPr>
              <w:t>SKILLS DEVELOPMENT FOR OHS IN AFRICA</w:t>
            </w:r>
          </w:p>
          <w:p w:rsidR="00305481" w:rsidRPr="009D2336" w:rsidRDefault="00305481" w:rsidP="00305481">
            <w:pPr>
              <w:spacing w:after="0" w:line="240" w:lineRule="auto"/>
              <w:jc w:val="both"/>
              <w:rPr>
                <w:rFonts w:ascii="Arial" w:hAnsi="Arial"/>
              </w:rPr>
            </w:pPr>
            <w:r w:rsidRPr="009D2336">
              <w:rPr>
                <w:rFonts w:ascii="Arial" w:hAnsi="Arial"/>
              </w:rPr>
              <w:t>The primary objective of this designated research focus area is to establish a comprehensive nexus between the major theories of skills development within both formal and informal educational settings, spanning primary to tertiary education levels, as well as encompassing workplace training programs and other relevant skill-building activities pertinent to the theory and practice of Occupational Health &amp; Safety (OHS). This entails a rigorous examination of the pedagogical approaches, instructional methodologies, and curriculum frameworks employed in fostering skill acquisition and proficiency in OHS across diverse educational and occupational contexts.</w:t>
            </w:r>
          </w:p>
          <w:p w:rsidR="00305481" w:rsidRPr="009D2336" w:rsidRDefault="00305481" w:rsidP="00305481">
            <w:pPr>
              <w:spacing w:after="0" w:line="240" w:lineRule="auto"/>
              <w:jc w:val="both"/>
              <w:rPr>
                <w:rFonts w:ascii="Arial" w:hAnsi="Arial"/>
              </w:rPr>
            </w:pPr>
            <w:r w:rsidRPr="009D2336">
              <w:rPr>
                <w:rFonts w:ascii="Arial" w:hAnsi="Arial"/>
              </w:rPr>
              <w:t>By scrutinizing the intricate dynamics of skills development in OHS, this research endeavour aims to provide students with the opportunity to cultivate a nuanced understanding of theoretical frameworks and practical applications relevant to both workplace and academic environments. Through empirical inquiry and theoretical analysis, this research seeks to elucidate the efficacy of various skills development strategies in equipping individuals with the competencies necessary to navigate and mitigate occupational hazards, promote workplace safety culture, and enhance overall organizational resilience.</w:t>
            </w:r>
          </w:p>
          <w:p w:rsidR="008F06CE" w:rsidRPr="009D2336" w:rsidRDefault="00305481" w:rsidP="00305481">
            <w:pPr>
              <w:spacing w:after="50" w:line="240" w:lineRule="auto"/>
              <w:rPr>
                <w:rFonts w:ascii="Arial" w:hAnsi="Arial"/>
                <w:b/>
              </w:rPr>
            </w:pPr>
            <w:r w:rsidRPr="009D2336">
              <w:rPr>
                <w:rFonts w:ascii="Arial" w:hAnsi="Arial"/>
              </w:rPr>
              <w:t>Moreover, this research focus area aims to bridge the gap between academic scholarship and industry practice by exploring how theoretical insights into skills development can inform the design and implementation of OHS training programs and interventions in real-world settings. By fostering interdisciplinary dialogue and collaboration between academia, industry stakeholders, and regulatory bodies, this research endeavour strives to advance the field of OHS by fostering a culture of continuous learning, innovation, and professional development. Ultimately, this research agenda seeks to contribute to the enhancement of occupational health and safety outcomes, thereby promoting the well-being and prosperity of individuals, organizations, and communities alike.</w:t>
            </w:r>
          </w:p>
          <w:p w:rsidR="008F06CE" w:rsidRPr="009D2336" w:rsidRDefault="008F06CE" w:rsidP="008F06CE">
            <w:pPr>
              <w:spacing w:after="50" w:line="240" w:lineRule="auto"/>
              <w:rPr>
                <w:rFonts w:ascii="Arial" w:hAnsi="Arial"/>
              </w:rPr>
            </w:pPr>
          </w:p>
        </w:tc>
      </w:tr>
      <w:tr w:rsidR="00635B48" w:rsidRPr="009D2336" w:rsidTr="00EA5855">
        <w:trPr>
          <w:trHeight w:val="276"/>
        </w:trPr>
        <w:tc>
          <w:tcPr>
            <w:tcW w:w="2689" w:type="dxa"/>
          </w:tcPr>
          <w:p w:rsidR="00635B48" w:rsidRPr="009D2336" w:rsidRDefault="00635B48" w:rsidP="00635B48">
            <w:pPr>
              <w:spacing w:after="0" w:line="240" w:lineRule="auto"/>
              <w:rPr>
                <w:rFonts w:ascii="Arial" w:hAnsi="Arial"/>
                <w:b/>
                <w:bCs/>
              </w:rPr>
            </w:pPr>
            <w:r w:rsidRPr="009D2336">
              <w:rPr>
                <w:rFonts w:ascii="Arial" w:hAnsi="Arial"/>
                <w:b/>
                <w:bCs/>
              </w:rPr>
              <w:t xml:space="preserve">Reading: </w:t>
            </w:r>
          </w:p>
          <w:p w:rsidR="00635B48" w:rsidRPr="009D2336" w:rsidRDefault="00635B48" w:rsidP="00635B48">
            <w:pPr>
              <w:spacing w:after="0" w:line="240" w:lineRule="auto"/>
              <w:rPr>
                <w:rFonts w:ascii="Arial" w:hAnsi="Arial"/>
                <w:b/>
                <w:bCs/>
              </w:rPr>
            </w:pPr>
            <w:r w:rsidRPr="009D2336">
              <w:rPr>
                <w:rFonts w:ascii="Arial" w:hAnsi="Arial"/>
                <w:b/>
                <w:bCs/>
              </w:rPr>
              <w:t>Subject Field</w:t>
            </w:r>
          </w:p>
          <w:p w:rsidR="00635B48" w:rsidRPr="009D2336" w:rsidRDefault="00635B48" w:rsidP="00635B48">
            <w:pPr>
              <w:spacing w:after="0" w:line="240" w:lineRule="auto"/>
              <w:rPr>
                <w:rFonts w:ascii="Arial" w:hAnsi="Arial"/>
              </w:rPr>
            </w:pPr>
          </w:p>
        </w:tc>
        <w:tc>
          <w:tcPr>
            <w:tcW w:w="6662" w:type="dxa"/>
            <w:gridSpan w:val="2"/>
          </w:tcPr>
          <w:p w:rsidR="0048126A" w:rsidRPr="009D2336" w:rsidRDefault="0048126A" w:rsidP="0048126A">
            <w:pPr>
              <w:spacing w:after="30"/>
              <w:rPr>
                <w:rFonts w:ascii="Arial" w:hAnsi="Arial"/>
              </w:rPr>
            </w:pPr>
            <w:r w:rsidRPr="009D2336">
              <w:rPr>
                <w:rFonts w:ascii="Arial" w:eastAsia="Arial" w:hAnsi="Arial"/>
                <w:b/>
                <w:bCs/>
                <w:color w:val="2E5D9E"/>
              </w:rPr>
              <w:t>Works directly underpinning this RFA:</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Esterhuyzen, E. &amp; Mabotja, T. (2025). Data analytics for operational risk management: Integrating BPM and PSM in OHS education. International Journal of Research in Business &amp; Social Science, 14(8), pp.91–99.</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lang w:val="nl-NL"/>
              </w:rPr>
              <w:t xml:space="preserve">Rielander, C., Visser, T. &amp; Esterhuyzen, E. (2024). </w:t>
            </w:r>
            <w:r w:rsidRPr="009D2336">
              <w:rPr>
                <w:rFonts w:ascii="Arial" w:eastAsia="Arial" w:hAnsi="Arial"/>
              </w:rPr>
              <w:t>Schools and occupational health and safety: Perspectives for developing countries. African Journal of Inter/Multidisciplinary Studies, 6(1), pp.1–15.</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Esterhuyzen, E. &amp; Visser, D. (2022). OHS in small businesses – a South African perspective. Int. J. Entrepreneurship and Small Business, 46(3), pp.287–309.</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Esterhuyzen, E. (2022). OHS in small businesses: The rationale behind compliance. African Journal of Business Ethics, 16(1), pp.42–61.</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Esterhuyzen, E. (2019). Small business barriers to OHS compliance. The Southern African Journal of Entrepreneurship and Small Business Management, 11(1), pp.1–8.</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lang w:val="nl-NL"/>
              </w:rPr>
              <w:t xml:space="preserve">Esterhuyzen, E. &amp; Louw, L.B. (2019). </w:t>
            </w:r>
            <w:r w:rsidRPr="009D2336">
              <w:rPr>
                <w:rFonts w:ascii="Arial" w:eastAsia="Arial" w:hAnsi="Arial"/>
              </w:rPr>
              <w:t>Fundamentals of safety hazards: A scientific perspective. Jàmbá, 11(1), pp.1–10.</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Esterhuyzen, E. (Ed.) (2017). Safety Management in an Organisational Context. JUTA.</w:t>
            </w:r>
          </w:p>
          <w:p w:rsidR="0048126A" w:rsidRPr="009D2336" w:rsidRDefault="0048126A" w:rsidP="0061458E">
            <w:pPr>
              <w:pStyle w:val="ListParagraph"/>
              <w:numPr>
                <w:ilvl w:val="0"/>
                <w:numId w:val="1"/>
              </w:numPr>
              <w:spacing w:line="240" w:lineRule="auto"/>
              <w:contextualSpacing w:val="0"/>
              <w:rPr>
                <w:rFonts w:ascii="Arial" w:hAnsi="Arial"/>
              </w:rPr>
            </w:pPr>
            <w:r w:rsidRPr="009D2336">
              <w:rPr>
                <w:rFonts w:ascii="Arial" w:eastAsia="Arial" w:hAnsi="Arial"/>
                <w:lang w:val="pt-BR"/>
              </w:rPr>
              <w:t xml:space="preserve">Dabić, M., Dana, L.P., Nziku, D.M. &amp; Ramadani, V. (2022). </w:t>
            </w:r>
            <w:r w:rsidRPr="009D2336">
              <w:rPr>
                <w:rFonts w:ascii="Arial" w:eastAsia="Arial" w:hAnsi="Arial"/>
              </w:rPr>
              <w:t>Women Entrepreneurs in Sub-Saharan Africa. Springer Nature.</w:t>
            </w:r>
          </w:p>
          <w:p w:rsidR="0048126A" w:rsidRPr="009D2336" w:rsidRDefault="0048126A" w:rsidP="0048126A">
            <w:pPr>
              <w:spacing w:after="30"/>
              <w:rPr>
                <w:rFonts w:ascii="Arial" w:hAnsi="Arial"/>
              </w:rPr>
            </w:pPr>
            <w:r w:rsidRPr="009D2336">
              <w:rPr>
                <w:rFonts w:ascii="Arial" w:eastAsia="Arial" w:hAnsi="Arial"/>
                <w:b/>
                <w:bCs/>
                <w:color w:val="2E5D9E"/>
              </w:rPr>
              <w:t>OHS management and safety science:</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Reese, C.D. (2015). Occupational health and safety management: a practical approach. CRC Press.</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Glendon, A.I., Clarke, S. &amp; McKenna, E. (2016). Human safety and risk management. CRC Press.</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Hollnagel, E. (2014). Safety-I and safety–II: the past and future of safety management. Ashgate Publishing.</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Smit, S.J. &amp; Masebe (2023). Managing organisational safety culture (2nd Ed.). Juta.</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rPr>
              <w:t>Goetsch, D.L. &amp; Davis, S.B. (2014). Quality management for organizational excellence. Pearson.</w:t>
            </w:r>
          </w:p>
          <w:p w:rsidR="0048126A" w:rsidRPr="009D2336" w:rsidRDefault="0048126A" w:rsidP="0061458E">
            <w:pPr>
              <w:pStyle w:val="ListParagraph"/>
              <w:numPr>
                <w:ilvl w:val="0"/>
                <w:numId w:val="1"/>
              </w:numPr>
              <w:spacing w:after="0" w:line="240" w:lineRule="auto"/>
              <w:contextualSpacing w:val="0"/>
              <w:rPr>
                <w:rFonts w:ascii="Arial" w:hAnsi="Arial"/>
              </w:rPr>
            </w:pPr>
            <w:proofErr w:type="spellStart"/>
            <w:r w:rsidRPr="009D2336">
              <w:rPr>
                <w:rFonts w:ascii="Arial" w:eastAsia="Arial" w:hAnsi="Arial"/>
              </w:rPr>
              <w:t>Stranks</w:t>
            </w:r>
            <w:proofErr w:type="spellEnd"/>
            <w:r w:rsidRPr="009D2336">
              <w:rPr>
                <w:rFonts w:ascii="Arial" w:eastAsia="Arial" w:hAnsi="Arial"/>
              </w:rPr>
              <w:t>, J. (2016). Health and Safety At Work: Key Terms. Routledge.</w:t>
            </w:r>
          </w:p>
          <w:p w:rsidR="0048126A" w:rsidRPr="009D2336" w:rsidRDefault="0048126A" w:rsidP="0061458E">
            <w:pPr>
              <w:pStyle w:val="ListParagraph"/>
              <w:numPr>
                <w:ilvl w:val="0"/>
                <w:numId w:val="1"/>
              </w:numPr>
              <w:spacing w:after="0" w:line="240" w:lineRule="auto"/>
              <w:contextualSpacing w:val="0"/>
              <w:rPr>
                <w:rFonts w:ascii="Arial" w:hAnsi="Arial"/>
              </w:rPr>
            </w:pPr>
            <w:r w:rsidRPr="009D2336">
              <w:rPr>
                <w:rFonts w:ascii="Arial" w:eastAsia="Arial" w:hAnsi="Arial"/>
                <w:lang w:val="nl-NL"/>
              </w:rPr>
              <w:t xml:space="preserve">Cronje, L., Ferreira, E.J. &amp; Van Antwerpen, S. (2017). </w:t>
            </w:r>
            <w:r w:rsidRPr="009D2336">
              <w:rPr>
                <w:rFonts w:ascii="Arial" w:eastAsia="Arial" w:hAnsi="Arial"/>
              </w:rPr>
              <w:t>Responsible business practices: aspects influencing decision-making in SMMEs. African Journal of Business Ethics.</w:t>
            </w:r>
          </w:p>
          <w:p w:rsidR="00DD3BBF" w:rsidRPr="009D2336" w:rsidRDefault="00DD3BBF" w:rsidP="00635B48">
            <w:pPr>
              <w:pStyle w:val="ListParagraph"/>
              <w:spacing w:after="0" w:line="240" w:lineRule="auto"/>
              <w:jc w:val="both"/>
              <w:rPr>
                <w:rFonts w:ascii="Arial" w:hAnsi="Arial"/>
              </w:rPr>
            </w:pPr>
          </w:p>
        </w:tc>
      </w:tr>
      <w:tr w:rsidR="00635B48" w:rsidRPr="009D2336" w:rsidTr="00EA5855">
        <w:trPr>
          <w:trHeight w:val="276"/>
        </w:trPr>
        <w:tc>
          <w:tcPr>
            <w:tcW w:w="2689" w:type="dxa"/>
          </w:tcPr>
          <w:p w:rsidR="00635B48" w:rsidRPr="009D2336" w:rsidRDefault="00635B48" w:rsidP="00635B48">
            <w:pPr>
              <w:spacing w:after="0" w:line="240" w:lineRule="auto"/>
              <w:rPr>
                <w:rFonts w:ascii="Arial" w:hAnsi="Arial"/>
                <w:b/>
                <w:bCs/>
              </w:rPr>
            </w:pPr>
            <w:r w:rsidRPr="009D2336">
              <w:rPr>
                <w:rFonts w:ascii="Arial" w:hAnsi="Arial"/>
                <w:b/>
                <w:bCs/>
              </w:rPr>
              <w:t xml:space="preserve">Reading: </w:t>
            </w:r>
          </w:p>
          <w:p w:rsidR="00635B48" w:rsidRPr="009D2336" w:rsidRDefault="00635B48" w:rsidP="00635B48">
            <w:pPr>
              <w:spacing w:after="0" w:line="240" w:lineRule="auto"/>
              <w:rPr>
                <w:rFonts w:ascii="Arial" w:hAnsi="Arial"/>
              </w:rPr>
            </w:pPr>
            <w:r w:rsidRPr="009D2336">
              <w:rPr>
                <w:rFonts w:ascii="Arial" w:hAnsi="Arial"/>
                <w:b/>
                <w:bCs/>
              </w:rPr>
              <w:t>Research Methodology</w:t>
            </w:r>
          </w:p>
        </w:tc>
        <w:tc>
          <w:tcPr>
            <w:tcW w:w="6662" w:type="dxa"/>
            <w:gridSpan w:val="2"/>
          </w:tcPr>
          <w:p w:rsidR="00395996" w:rsidRPr="009D2336" w:rsidRDefault="00395996" w:rsidP="00395996">
            <w:pPr>
              <w:spacing w:after="50"/>
              <w:rPr>
                <w:rFonts w:ascii="Arial" w:hAnsi="Arial"/>
              </w:rPr>
            </w:pPr>
            <w:r w:rsidRPr="009D2336">
              <w:rPr>
                <w:rFonts w:ascii="Arial" w:eastAsia="Arial" w:hAnsi="Arial"/>
              </w:rPr>
              <w:t>The following is a selection of methodology references. Further reading is essential:</w:t>
            </w:r>
          </w:p>
          <w:p w:rsidR="00395996" w:rsidRPr="009D2336" w:rsidRDefault="00395996" w:rsidP="0061458E">
            <w:pPr>
              <w:pStyle w:val="ListParagraph"/>
              <w:numPr>
                <w:ilvl w:val="0"/>
                <w:numId w:val="1"/>
              </w:numPr>
              <w:spacing w:after="0" w:line="240" w:lineRule="auto"/>
              <w:contextualSpacing w:val="0"/>
              <w:rPr>
                <w:rFonts w:ascii="Arial" w:hAnsi="Arial"/>
              </w:rPr>
            </w:pPr>
            <w:r w:rsidRPr="009D2336">
              <w:rPr>
                <w:rFonts w:ascii="Arial" w:eastAsia="Arial" w:hAnsi="Arial"/>
              </w:rPr>
              <w:t xml:space="preserve">Fouche, C.B., Strydom, H. &amp; </w:t>
            </w:r>
            <w:proofErr w:type="spellStart"/>
            <w:r w:rsidRPr="009D2336">
              <w:rPr>
                <w:rFonts w:ascii="Arial" w:eastAsia="Arial" w:hAnsi="Arial"/>
              </w:rPr>
              <w:t>Roestenburg</w:t>
            </w:r>
            <w:proofErr w:type="spellEnd"/>
            <w:r w:rsidRPr="009D2336">
              <w:rPr>
                <w:rFonts w:ascii="Arial" w:eastAsia="Arial" w:hAnsi="Arial"/>
              </w:rPr>
              <w:t xml:space="preserve">, </w:t>
            </w:r>
            <w:proofErr w:type="spellStart"/>
            <w:r w:rsidRPr="009D2336">
              <w:rPr>
                <w:rFonts w:ascii="Arial" w:eastAsia="Arial" w:hAnsi="Arial"/>
              </w:rPr>
              <w:t>W.J.H</w:t>
            </w:r>
            <w:proofErr w:type="spellEnd"/>
            <w:r w:rsidRPr="009D2336">
              <w:rPr>
                <w:rFonts w:ascii="Arial" w:eastAsia="Arial" w:hAnsi="Arial"/>
              </w:rPr>
              <w:t>. (2021). Research at Grass Roots. Van Schaik.</w:t>
            </w:r>
          </w:p>
          <w:p w:rsidR="00395996" w:rsidRPr="009D2336" w:rsidRDefault="00395996" w:rsidP="0061458E">
            <w:pPr>
              <w:pStyle w:val="ListParagraph"/>
              <w:numPr>
                <w:ilvl w:val="0"/>
                <w:numId w:val="1"/>
              </w:numPr>
              <w:spacing w:after="0" w:line="240" w:lineRule="auto"/>
              <w:contextualSpacing w:val="0"/>
              <w:rPr>
                <w:rFonts w:ascii="Arial" w:hAnsi="Arial"/>
              </w:rPr>
            </w:pPr>
            <w:r w:rsidRPr="009D2336">
              <w:rPr>
                <w:rFonts w:ascii="Arial" w:eastAsia="Arial" w:hAnsi="Arial"/>
              </w:rPr>
              <w:t>du Plooy-Cilliers, F., Davis, C. &amp; Bezuidenhout, R. (2021). Research Matters. Juta.</w:t>
            </w:r>
          </w:p>
          <w:p w:rsidR="00395996" w:rsidRPr="009D2336" w:rsidRDefault="00395996" w:rsidP="0061458E">
            <w:pPr>
              <w:pStyle w:val="ListParagraph"/>
              <w:numPr>
                <w:ilvl w:val="0"/>
                <w:numId w:val="1"/>
              </w:numPr>
              <w:spacing w:after="0" w:line="240" w:lineRule="auto"/>
              <w:contextualSpacing w:val="0"/>
              <w:rPr>
                <w:rFonts w:ascii="Arial" w:hAnsi="Arial"/>
              </w:rPr>
            </w:pPr>
            <w:r w:rsidRPr="009D2336">
              <w:rPr>
                <w:rFonts w:ascii="Arial" w:eastAsia="Arial" w:hAnsi="Arial"/>
              </w:rPr>
              <w:t>Creswell, J.W. (2021). A concise introduction to mixed methods research. SAGE.</w:t>
            </w:r>
          </w:p>
          <w:p w:rsidR="00395996" w:rsidRPr="009D2336" w:rsidRDefault="00395996" w:rsidP="0061458E">
            <w:pPr>
              <w:pStyle w:val="ListParagraph"/>
              <w:numPr>
                <w:ilvl w:val="0"/>
                <w:numId w:val="1"/>
              </w:numPr>
              <w:spacing w:after="0" w:line="240" w:lineRule="auto"/>
              <w:contextualSpacing w:val="0"/>
              <w:rPr>
                <w:rFonts w:ascii="Arial" w:hAnsi="Arial"/>
              </w:rPr>
            </w:pPr>
            <w:r w:rsidRPr="009D2336">
              <w:rPr>
                <w:rFonts w:ascii="Arial" w:eastAsia="Arial" w:hAnsi="Arial"/>
              </w:rPr>
              <w:t>Creswell, J.W. &amp; Creswell, J.D. (2017). Research design: Qualitative, quantitative, and mixed methods approaches. Sage.</w:t>
            </w:r>
          </w:p>
          <w:p w:rsidR="00395996" w:rsidRPr="009D2336" w:rsidRDefault="00395996" w:rsidP="0061458E">
            <w:pPr>
              <w:pStyle w:val="ListParagraph"/>
              <w:numPr>
                <w:ilvl w:val="0"/>
                <w:numId w:val="1"/>
              </w:numPr>
              <w:spacing w:after="0" w:line="240" w:lineRule="auto"/>
              <w:contextualSpacing w:val="0"/>
              <w:rPr>
                <w:rFonts w:ascii="Arial" w:hAnsi="Arial"/>
              </w:rPr>
            </w:pPr>
            <w:r w:rsidRPr="009D2336">
              <w:rPr>
                <w:rFonts w:ascii="Arial" w:eastAsia="Arial" w:hAnsi="Arial"/>
              </w:rPr>
              <w:t>Saunders, M., Lewis, P. &amp; Thornhill, A. (2019). Research methods for business students (7th ed.). Pearson.</w:t>
            </w:r>
          </w:p>
          <w:p w:rsidR="00395996" w:rsidRPr="009D2336" w:rsidRDefault="00395996" w:rsidP="0061458E">
            <w:pPr>
              <w:pStyle w:val="ListParagraph"/>
              <w:numPr>
                <w:ilvl w:val="0"/>
                <w:numId w:val="1"/>
              </w:numPr>
              <w:spacing w:after="0" w:line="240" w:lineRule="auto"/>
              <w:contextualSpacing w:val="0"/>
              <w:rPr>
                <w:rFonts w:ascii="Arial" w:hAnsi="Arial"/>
              </w:rPr>
            </w:pPr>
            <w:r w:rsidRPr="009D2336">
              <w:rPr>
                <w:rFonts w:ascii="Arial" w:eastAsia="Arial" w:hAnsi="Arial"/>
              </w:rPr>
              <w:t>Bryman, A. &amp; Bell, E. (2015). Business research methods. Oxford University Press.</w:t>
            </w:r>
          </w:p>
          <w:p w:rsidR="00395996" w:rsidRPr="009D2336" w:rsidRDefault="00395996" w:rsidP="0061458E">
            <w:pPr>
              <w:pStyle w:val="ListParagraph"/>
              <w:numPr>
                <w:ilvl w:val="0"/>
                <w:numId w:val="1"/>
              </w:numPr>
              <w:spacing w:after="0" w:line="240" w:lineRule="auto"/>
              <w:contextualSpacing w:val="0"/>
              <w:rPr>
                <w:rFonts w:ascii="Arial" w:hAnsi="Arial"/>
              </w:rPr>
            </w:pPr>
            <w:r w:rsidRPr="009D2336">
              <w:rPr>
                <w:rFonts w:ascii="Arial" w:eastAsia="Arial" w:hAnsi="Arial"/>
              </w:rPr>
              <w:t>Taylor, S.J., Bogdan, R. &amp; DeVault, M. (2015). Introduction to qualitative research methods. John Wiley &amp; Sons.</w:t>
            </w:r>
          </w:p>
          <w:p w:rsidR="00635B48" w:rsidRPr="009D2336" w:rsidRDefault="00395996" w:rsidP="0061458E">
            <w:pPr>
              <w:pStyle w:val="ListParagraph"/>
              <w:numPr>
                <w:ilvl w:val="0"/>
                <w:numId w:val="1"/>
              </w:numPr>
              <w:spacing w:after="0" w:line="240" w:lineRule="auto"/>
              <w:contextualSpacing w:val="0"/>
              <w:rPr>
                <w:rFonts w:ascii="Arial" w:hAnsi="Arial"/>
              </w:rPr>
            </w:pPr>
            <w:r w:rsidRPr="009D2336">
              <w:rPr>
                <w:rFonts w:ascii="Arial" w:eastAsia="Arial" w:hAnsi="Arial"/>
              </w:rPr>
              <w:t>Brannen, J. (ed.) (2017). Mixing methods: Qualitative and quantitative research. Routledge.</w:t>
            </w:r>
          </w:p>
        </w:tc>
      </w:tr>
      <w:tr w:rsidR="00635B48" w:rsidRPr="009D2336" w:rsidTr="00EA5855">
        <w:trPr>
          <w:trHeight w:val="276"/>
        </w:trPr>
        <w:tc>
          <w:tcPr>
            <w:tcW w:w="2689" w:type="dxa"/>
          </w:tcPr>
          <w:p w:rsidR="00635B48" w:rsidRPr="009D2336" w:rsidRDefault="00635B48" w:rsidP="00635B48">
            <w:pPr>
              <w:spacing w:after="0" w:line="240" w:lineRule="auto"/>
              <w:rPr>
                <w:rFonts w:ascii="Arial" w:hAnsi="Arial"/>
                <w:b/>
                <w:bCs/>
              </w:rPr>
            </w:pPr>
            <w:r w:rsidRPr="009D2336">
              <w:rPr>
                <w:rFonts w:ascii="Arial" w:hAnsi="Arial"/>
                <w:b/>
                <w:bCs/>
              </w:rPr>
              <w:t>Resources: Scholar community</w:t>
            </w:r>
          </w:p>
        </w:tc>
        <w:tc>
          <w:tcPr>
            <w:tcW w:w="6662" w:type="dxa"/>
            <w:gridSpan w:val="2"/>
          </w:tcPr>
          <w:p w:rsidR="00635B48" w:rsidRPr="009D2336" w:rsidRDefault="00B0421C" w:rsidP="00635B48">
            <w:pPr>
              <w:spacing w:after="0" w:line="240" w:lineRule="auto"/>
              <w:jc w:val="both"/>
              <w:rPr>
                <w:rFonts w:ascii="Arial" w:hAnsi="Arial"/>
              </w:rPr>
            </w:pPr>
            <w:r w:rsidRPr="009D2336">
              <w:rPr>
                <w:rFonts w:ascii="Arial" w:eastAsia="Arial" w:hAnsi="Arial"/>
              </w:rPr>
              <w:t xml:space="preserve">Scholarly reading will include peer-reviewed journal articles (Scopus, </w:t>
            </w:r>
            <w:proofErr w:type="spellStart"/>
            <w:r w:rsidRPr="009D2336">
              <w:rPr>
                <w:rFonts w:ascii="Arial" w:eastAsia="Arial" w:hAnsi="Arial"/>
              </w:rPr>
              <w:t>WoS</w:t>
            </w:r>
            <w:proofErr w:type="spellEnd"/>
            <w:r w:rsidRPr="009D2336">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p w:rsidR="00635B48" w:rsidRPr="009D2336" w:rsidRDefault="00635B48" w:rsidP="00635B48">
            <w:pPr>
              <w:spacing w:after="0" w:line="240" w:lineRule="auto"/>
              <w:jc w:val="both"/>
              <w:rPr>
                <w:rFonts w:ascii="Arial" w:hAnsi="Arial"/>
              </w:rPr>
            </w:pPr>
          </w:p>
        </w:tc>
      </w:tr>
      <w:tr w:rsidR="00635B48" w:rsidRPr="009D2336" w:rsidTr="009058F7">
        <w:trPr>
          <w:trHeight w:val="276"/>
        </w:trPr>
        <w:tc>
          <w:tcPr>
            <w:tcW w:w="9351" w:type="dxa"/>
            <w:gridSpan w:val="3"/>
            <w:shd w:val="clear" w:color="auto" w:fill="D9D9D9" w:themeFill="background1" w:themeFillShade="D9"/>
          </w:tcPr>
          <w:p w:rsidR="00635B48" w:rsidRPr="009D2336" w:rsidRDefault="00635B48" w:rsidP="00635B48">
            <w:pPr>
              <w:spacing w:after="0" w:line="240" w:lineRule="auto"/>
              <w:rPr>
                <w:rFonts w:ascii="Arial" w:hAnsi="Arial"/>
              </w:rPr>
            </w:pPr>
            <w:r w:rsidRPr="009D2336">
              <w:rPr>
                <w:rFonts w:ascii="Arial" w:hAnsi="Arial"/>
                <w:b/>
              </w:rPr>
              <w:t>Potential M&amp;D research focus area for M&amp;D research projects</w:t>
            </w:r>
          </w:p>
        </w:tc>
      </w:tr>
      <w:tr w:rsidR="00635B48" w:rsidRPr="009D2336" w:rsidTr="00EA5855">
        <w:trPr>
          <w:trHeight w:val="276"/>
        </w:trPr>
        <w:tc>
          <w:tcPr>
            <w:tcW w:w="2689" w:type="dxa"/>
            <w:shd w:val="clear" w:color="auto" w:fill="D9D9D9" w:themeFill="background1" w:themeFillShade="D9"/>
          </w:tcPr>
          <w:p w:rsidR="00635B48" w:rsidRPr="009D2336" w:rsidRDefault="00635B48" w:rsidP="00635B48">
            <w:pPr>
              <w:spacing w:after="0" w:line="240" w:lineRule="auto"/>
              <w:rPr>
                <w:rFonts w:ascii="Arial" w:hAnsi="Arial"/>
                <w:b/>
              </w:rPr>
            </w:pPr>
            <w:r w:rsidRPr="009D2336">
              <w:rPr>
                <w:rFonts w:ascii="Arial" w:hAnsi="Arial"/>
                <w:b/>
              </w:rPr>
              <w:t>Unit of Analysis</w:t>
            </w:r>
          </w:p>
        </w:tc>
        <w:tc>
          <w:tcPr>
            <w:tcW w:w="6662" w:type="dxa"/>
            <w:gridSpan w:val="2"/>
            <w:shd w:val="clear" w:color="auto" w:fill="D9D9D9" w:themeFill="background1" w:themeFillShade="D9"/>
          </w:tcPr>
          <w:p w:rsidR="00635B48" w:rsidRPr="009D2336" w:rsidRDefault="00635B48" w:rsidP="00635B48">
            <w:pPr>
              <w:spacing w:after="0" w:line="240" w:lineRule="auto"/>
              <w:rPr>
                <w:rFonts w:ascii="Arial" w:hAnsi="Arial"/>
                <w:b/>
              </w:rPr>
            </w:pPr>
            <w:r w:rsidRPr="009D2336">
              <w:rPr>
                <w:rFonts w:ascii="Arial" w:hAnsi="Arial"/>
                <w:b/>
              </w:rPr>
              <w:t>Research Focus</w:t>
            </w:r>
          </w:p>
        </w:tc>
      </w:tr>
      <w:tr w:rsidR="00635B48" w:rsidRPr="009D2336" w:rsidTr="00EA5855">
        <w:trPr>
          <w:trHeight w:val="276"/>
        </w:trPr>
        <w:tc>
          <w:tcPr>
            <w:tcW w:w="2689" w:type="dxa"/>
          </w:tcPr>
          <w:p w:rsidR="00635B48" w:rsidRPr="009D2336" w:rsidRDefault="005B362C" w:rsidP="00635B48">
            <w:pPr>
              <w:spacing w:after="0" w:line="240" w:lineRule="auto"/>
              <w:rPr>
                <w:rFonts w:ascii="Arial" w:hAnsi="Arial"/>
                <w:b/>
              </w:rPr>
            </w:pPr>
            <w:r w:rsidRPr="009D2336">
              <w:rPr>
                <w:rFonts w:ascii="Arial" w:eastAsia="Arial" w:hAnsi="Arial"/>
              </w:rPr>
              <w:t>Individuals (workers, owners, managers, supervisors, inspectors); teams and work groups; organisations and enterprises (particularly SMEs); industries and sectors; government and regulatory bodies; processes; safety interventions, concepts, theories, models, and frameworks; bodies of OHS knowledge; and safety data and statistics.</w:t>
            </w:r>
          </w:p>
        </w:tc>
        <w:tc>
          <w:tcPr>
            <w:tcW w:w="6662" w:type="dxa"/>
            <w:gridSpan w:val="2"/>
          </w:tcPr>
          <w:p w:rsidR="00E95C55" w:rsidRPr="009D2336" w:rsidRDefault="00E95C55" w:rsidP="00E95C55">
            <w:pPr>
              <w:spacing w:after="0" w:line="240" w:lineRule="auto"/>
              <w:rPr>
                <w:rFonts w:ascii="Arial" w:hAnsi="Arial"/>
              </w:rPr>
            </w:pPr>
            <w:r w:rsidRPr="009D2336">
              <w:rPr>
                <w:rFonts w:ascii="Arial" w:hAnsi="Arial"/>
              </w:rPr>
              <w:t>In alignment with UNISA's catalytic niche areas and the imperatives of the South African development context, the research agenda for this RFA seeks to:</w:t>
            </w:r>
          </w:p>
          <w:p w:rsidR="00E95C55" w:rsidRPr="009D2336" w:rsidRDefault="00E95C55" w:rsidP="00E95C55">
            <w:pPr>
              <w:spacing w:after="0" w:line="240" w:lineRule="auto"/>
              <w:rPr>
                <w:rFonts w:ascii="Arial" w:hAnsi="Arial"/>
              </w:rPr>
            </w:pPr>
            <w:r w:rsidRPr="009D2336">
              <w:rPr>
                <w:rFonts w:ascii="Arial" w:hAnsi="Arial"/>
              </w:rPr>
              <w:t>• Generate evidence-based compliance management frameworks that are practically applicable to South African SMEs across diverse sectors and provinces</w:t>
            </w:r>
          </w:p>
          <w:p w:rsidR="00E95C55" w:rsidRPr="009D2336" w:rsidRDefault="00E95C55" w:rsidP="00E95C55">
            <w:pPr>
              <w:spacing w:after="0" w:line="240" w:lineRule="auto"/>
              <w:rPr>
                <w:rFonts w:ascii="Arial" w:hAnsi="Arial"/>
              </w:rPr>
            </w:pPr>
            <w:r w:rsidRPr="009D2336">
              <w:rPr>
                <w:rFonts w:ascii="Arial" w:hAnsi="Arial"/>
              </w:rPr>
              <w:t>• Examine the gap between OHS compliance rationale and actual compliance behaviour, and identify the conditions under which moral, legal, and financial motivations translate into substantive safety improvements</w:t>
            </w:r>
          </w:p>
          <w:p w:rsidR="00E95C55" w:rsidRPr="009D2336" w:rsidRDefault="00E95C55" w:rsidP="00E95C55">
            <w:pPr>
              <w:spacing w:after="0" w:line="240" w:lineRule="auto"/>
              <w:rPr>
                <w:rFonts w:ascii="Arial" w:hAnsi="Arial"/>
              </w:rPr>
            </w:pPr>
            <w:r w:rsidRPr="009D2336">
              <w:rPr>
                <w:rFonts w:ascii="Arial" w:hAnsi="Arial"/>
              </w:rPr>
              <w:t>• Investigate ethical leadership as a driver of safety culture, drawing on empirical data from South African organisational contexts</w:t>
            </w:r>
          </w:p>
          <w:p w:rsidR="00E95C55" w:rsidRPr="009D2336" w:rsidRDefault="00E95C55" w:rsidP="00E95C55">
            <w:pPr>
              <w:spacing w:after="0" w:line="240" w:lineRule="auto"/>
              <w:rPr>
                <w:rFonts w:ascii="Arial" w:hAnsi="Arial"/>
              </w:rPr>
            </w:pPr>
            <w:r w:rsidRPr="009D2336">
              <w:rPr>
                <w:rFonts w:ascii="Arial" w:hAnsi="Arial"/>
              </w:rPr>
              <w:t>• Analyse the application and effectiveness of OHS legislation and regulatory enforcement across South African industries, with particular attention to sectors where enforcement has been historically weak</w:t>
            </w:r>
          </w:p>
          <w:p w:rsidR="00E95C55" w:rsidRPr="009D2336" w:rsidRDefault="00E95C55" w:rsidP="00E95C55">
            <w:pPr>
              <w:spacing w:after="0" w:line="240" w:lineRule="auto"/>
              <w:rPr>
                <w:rFonts w:ascii="Arial" w:hAnsi="Arial"/>
              </w:rPr>
            </w:pPr>
            <w:r w:rsidRPr="009D2336">
              <w:rPr>
                <w:rFonts w:ascii="Arial" w:hAnsi="Arial"/>
              </w:rPr>
              <w:t>• Explore how 4IR technologies, from AI-assisted hazard identification to digital compliance reporting, are reshaping the legal and ethical landscape of OHS management</w:t>
            </w:r>
          </w:p>
          <w:p w:rsidR="00E95C55" w:rsidRPr="009D2336" w:rsidRDefault="00E95C55" w:rsidP="00E95C55">
            <w:pPr>
              <w:spacing w:after="0" w:line="240" w:lineRule="auto"/>
              <w:rPr>
                <w:rFonts w:ascii="Arial" w:hAnsi="Arial"/>
              </w:rPr>
            </w:pPr>
            <w:r w:rsidRPr="009D2336">
              <w:rPr>
                <w:rFonts w:ascii="Arial" w:hAnsi="Arial"/>
              </w:rPr>
              <w:t>• Build interdisciplinary bridges between OHS scholarship, management ethics, entrepreneurship, and law to generate knowledge that is relevant to policymakers, industry associations, and regulatory bodies</w:t>
            </w:r>
          </w:p>
          <w:p w:rsidR="00635B48" w:rsidRPr="009D2336" w:rsidRDefault="00E95C55" w:rsidP="00E95C55">
            <w:pPr>
              <w:spacing w:after="0" w:line="240" w:lineRule="auto"/>
              <w:rPr>
                <w:rFonts w:ascii="Arial" w:hAnsi="Arial"/>
              </w:rPr>
            </w:pPr>
            <w:r w:rsidRPr="009D2336">
              <w:rPr>
                <w:rFonts w:ascii="Arial" w:hAnsi="Arial"/>
              </w:rPr>
              <w:t>• Produce supervisory research that develops the next generation of OHS scholars and practitioners capable of advancing safety standards in South Africa and across Africa</w:t>
            </w:r>
          </w:p>
        </w:tc>
      </w:tr>
    </w:tbl>
    <w:p w:rsidR="00F22FF4" w:rsidRPr="009D2336" w:rsidRDefault="00F22FF4">
      <w:pPr>
        <w:rPr>
          <w:rFonts w:ascii="Arial" w:hAnsi="Arial"/>
        </w:rPr>
      </w:pPr>
    </w:p>
    <w:p w:rsidR="00E96F71" w:rsidRPr="009D2336" w:rsidRDefault="00E96F71">
      <w:pPr>
        <w:spacing w:after="0" w:line="240" w:lineRule="auto"/>
        <w:rPr>
          <w:rFonts w:ascii="Arial" w:hAnsi="Arial"/>
        </w:rPr>
      </w:pPr>
      <w:r w:rsidRPr="009D2336">
        <w:rPr>
          <w:rFonts w:ascii="Arial" w:hAnsi="Arial"/>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E96F71" w:rsidRPr="009D2336" w:rsidTr="00AA0940">
        <w:trPr>
          <w:trHeight w:val="276"/>
        </w:trPr>
        <w:tc>
          <w:tcPr>
            <w:tcW w:w="2689" w:type="dxa"/>
          </w:tcPr>
          <w:p w:rsidR="00E96F71" w:rsidRPr="009D2336" w:rsidRDefault="00E96F71" w:rsidP="00AA0940">
            <w:pPr>
              <w:spacing w:after="0" w:line="240" w:lineRule="auto"/>
              <w:rPr>
                <w:rFonts w:ascii="Arial" w:hAnsi="Arial"/>
                <w:b/>
              </w:rPr>
            </w:pPr>
            <w:r w:rsidRPr="009D2336">
              <w:rPr>
                <w:rFonts w:ascii="Arial" w:hAnsi="Arial"/>
                <w:b/>
              </w:rPr>
              <w:t>Department</w:t>
            </w:r>
          </w:p>
        </w:tc>
        <w:tc>
          <w:tcPr>
            <w:tcW w:w="6662" w:type="dxa"/>
            <w:gridSpan w:val="2"/>
          </w:tcPr>
          <w:p w:rsidR="00E96F71" w:rsidRPr="009D2336" w:rsidRDefault="00E96F71" w:rsidP="00AA0940">
            <w:pPr>
              <w:spacing w:after="0" w:line="240" w:lineRule="auto"/>
              <w:rPr>
                <w:rFonts w:ascii="Arial" w:hAnsi="Arial"/>
              </w:rPr>
            </w:pPr>
            <w:r w:rsidRPr="009D2336">
              <w:rPr>
                <w:rFonts w:ascii="Arial" w:hAnsi="Arial"/>
              </w:rPr>
              <w:t>Operations Management</w:t>
            </w: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rPr>
            </w:pPr>
            <w:r w:rsidRPr="009D2336">
              <w:rPr>
                <w:rFonts w:ascii="Arial" w:hAnsi="Arial"/>
                <w:b/>
              </w:rPr>
              <w:t>Discipline</w:t>
            </w:r>
          </w:p>
        </w:tc>
        <w:tc>
          <w:tcPr>
            <w:tcW w:w="6662" w:type="dxa"/>
            <w:gridSpan w:val="2"/>
          </w:tcPr>
          <w:p w:rsidR="00E96F71" w:rsidRPr="009D2336" w:rsidRDefault="00E96F71" w:rsidP="00AA0940">
            <w:pPr>
              <w:spacing w:after="0" w:line="240" w:lineRule="auto"/>
              <w:rPr>
                <w:rFonts w:ascii="Arial" w:hAnsi="Arial"/>
              </w:rPr>
            </w:pPr>
            <w:r w:rsidRPr="009D2336">
              <w:rPr>
                <w:rFonts w:ascii="Arial" w:hAnsi="Arial"/>
              </w:rPr>
              <w:t>Occupational Health &amp; Safety (OHS) Management</w:t>
            </w:r>
          </w:p>
        </w:tc>
      </w:tr>
      <w:tr w:rsidR="00E96F71" w:rsidRPr="009D2336" w:rsidTr="00AA0940">
        <w:tc>
          <w:tcPr>
            <w:tcW w:w="2689" w:type="dxa"/>
            <w:tcBorders>
              <w:bottom w:val="single" w:sz="4" w:space="0" w:color="auto"/>
            </w:tcBorders>
          </w:tcPr>
          <w:p w:rsidR="00E96F71" w:rsidRPr="009D2336" w:rsidRDefault="00E96F71" w:rsidP="00AA0940">
            <w:pPr>
              <w:spacing w:after="0" w:line="240" w:lineRule="auto"/>
              <w:rPr>
                <w:rFonts w:ascii="Arial" w:hAnsi="Arial"/>
                <w:b/>
              </w:rPr>
            </w:pPr>
            <w:r w:rsidRPr="009D2336">
              <w:rPr>
                <w:rFonts w:ascii="Arial" w:hAnsi="Arial"/>
                <w:b/>
              </w:rPr>
              <w:t>Broad Research Focus Area</w:t>
            </w:r>
          </w:p>
        </w:tc>
        <w:tc>
          <w:tcPr>
            <w:tcW w:w="6662" w:type="dxa"/>
            <w:gridSpan w:val="2"/>
            <w:tcBorders>
              <w:bottom w:val="single" w:sz="4" w:space="0" w:color="auto"/>
            </w:tcBorders>
          </w:tcPr>
          <w:p w:rsidR="00E96F71" w:rsidRPr="009D2336" w:rsidRDefault="001B5421" w:rsidP="00AA0940">
            <w:pPr>
              <w:spacing w:after="0" w:line="240" w:lineRule="auto"/>
              <w:rPr>
                <w:rFonts w:ascii="Arial" w:hAnsi="Arial"/>
                <w:b/>
              </w:rPr>
            </w:pPr>
            <w:r w:rsidRPr="009D2336">
              <w:rPr>
                <w:rFonts w:ascii="Arial" w:hAnsi="Arial"/>
                <w:b/>
              </w:rPr>
              <w:t>Strategic Safety, Safety Risk Management, Workplace Incidents, Occupational Risk Exposure and Disability Management</w:t>
            </w:r>
          </w:p>
        </w:tc>
      </w:tr>
      <w:tr w:rsidR="00E96F71" w:rsidRPr="009D2336" w:rsidTr="00AA0940">
        <w:tc>
          <w:tcPr>
            <w:tcW w:w="2689" w:type="dxa"/>
            <w:tcBorders>
              <w:bottom w:val="single" w:sz="4" w:space="0" w:color="auto"/>
            </w:tcBorders>
          </w:tcPr>
          <w:p w:rsidR="00E96F71" w:rsidRPr="009D2336" w:rsidRDefault="00E96F71" w:rsidP="00AA0940">
            <w:pPr>
              <w:spacing w:after="0" w:line="240" w:lineRule="auto"/>
              <w:rPr>
                <w:rFonts w:ascii="Arial" w:hAnsi="Arial"/>
                <w:bCs/>
              </w:rPr>
            </w:pPr>
            <w:r w:rsidRPr="009D2336">
              <w:rPr>
                <w:rFonts w:ascii="Arial" w:hAnsi="Arial"/>
                <w:bCs/>
              </w:rPr>
              <w:t>* Note to students</w:t>
            </w:r>
          </w:p>
        </w:tc>
        <w:tc>
          <w:tcPr>
            <w:tcW w:w="6662" w:type="dxa"/>
            <w:gridSpan w:val="2"/>
            <w:tcBorders>
              <w:bottom w:val="single" w:sz="4" w:space="0" w:color="auto"/>
            </w:tcBorders>
          </w:tcPr>
          <w:p w:rsidR="00E96F71" w:rsidRPr="009D2336" w:rsidRDefault="00E96F71" w:rsidP="00AA0940">
            <w:pPr>
              <w:spacing w:after="0" w:line="240" w:lineRule="auto"/>
              <w:rPr>
                <w:rFonts w:ascii="Arial" w:hAnsi="Arial"/>
                <w:color w:val="000000"/>
              </w:rPr>
            </w:pPr>
            <w:r w:rsidRPr="009D2336">
              <w:rPr>
                <w:rFonts w:ascii="Arial" w:hAnsi="Arial"/>
                <w:color w:val="000000"/>
              </w:rPr>
              <w:t xml:space="preserve">The “Research Focus Area” is not your topic. </w:t>
            </w:r>
          </w:p>
          <w:p w:rsidR="00E96F71" w:rsidRPr="009D2336" w:rsidRDefault="00E96F71" w:rsidP="00AA0940">
            <w:pPr>
              <w:spacing w:after="0" w:line="240" w:lineRule="auto"/>
              <w:rPr>
                <w:rFonts w:ascii="Arial" w:hAnsi="Arial"/>
              </w:rPr>
            </w:pPr>
            <w:r w:rsidRPr="009D2336">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E96F71" w:rsidRPr="009D2336" w:rsidTr="00AA0940">
        <w:tc>
          <w:tcPr>
            <w:tcW w:w="2689" w:type="dxa"/>
            <w:tcBorders>
              <w:bottom w:val="single" w:sz="4" w:space="0" w:color="auto"/>
            </w:tcBorders>
          </w:tcPr>
          <w:p w:rsidR="00E96F71" w:rsidRPr="009D2336" w:rsidRDefault="00E96F71" w:rsidP="00AA0940">
            <w:pPr>
              <w:spacing w:after="0" w:line="240" w:lineRule="auto"/>
              <w:rPr>
                <w:rFonts w:ascii="Arial" w:hAnsi="Arial"/>
                <w:b/>
              </w:rPr>
            </w:pPr>
            <w:r w:rsidRPr="009D2336">
              <w:rPr>
                <w:rFonts w:ascii="Arial" w:hAnsi="Arial"/>
                <w:b/>
              </w:rPr>
              <w:t>Total Capacity for 2027</w:t>
            </w:r>
          </w:p>
        </w:tc>
        <w:tc>
          <w:tcPr>
            <w:tcW w:w="6662" w:type="dxa"/>
            <w:gridSpan w:val="2"/>
            <w:tcBorders>
              <w:bottom w:val="single" w:sz="4" w:space="0" w:color="auto"/>
            </w:tcBorders>
          </w:tcPr>
          <w:p w:rsidR="00E96F71" w:rsidRPr="009D2336" w:rsidRDefault="00E96F71" w:rsidP="00AA0940">
            <w:pPr>
              <w:spacing w:after="0" w:line="240" w:lineRule="auto"/>
              <w:rPr>
                <w:rFonts w:ascii="Arial" w:hAnsi="Arial"/>
                <w:b/>
                <w:bCs/>
                <w:color w:val="000000"/>
              </w:rPr>
            </w:pPr>
            <w:r w:rsidRPr="009D2336">
              <w:rPr>
                <w:rFonts w:ascii="Arial" w:hAnsi="Arial"/>
              </w:rPr>
              <w:t>2 Doctorates &amp; 2 Master’s</w:t>
            </w:r>
          </w:p>
        </w:tc>
      </w:tr>
      <w:tr w:rsidR="00E96F71" w:rsidRPr="009D2336" w:rsidTr="00AA0940">
        <w:tc>
          <w:tcPr>
            <w:tcW w:w="9351" w:type="dxa"/>
            <w:gridSpan w:val="3"/>
            <w:tcBorders>
              <w:bottom w:val="single" w:sz="4" w:space="0" w:color="auto"/>
            </w:tcBorders>
          </w:tcPr>
          <w:p w:rsidR="00E96F71" w:rsidRPr="009D2336" w:rsidRDefault="00E96F71" w:rsidP="00AA0940">
            <w:pPr>
              <w:spacing w:after="0" w:line="240" w:lineRule="auto"/>
              <w:rPr>
                <w:rFonts w:ascii="Arial" w:hAnsi="Arial"/>
              </w:rPr>
            </w:pPr>
            <w:r w:rsidRPr="009D2336">
              <w:rPr>
                <w:rFonts w:ascii="Arial" w:hAnsi="Arial"/>
                <w:u w:val="single"/>
              </w:rPr>
              <w:t>Important note to students</w:t>
            </w:r>
            <w:r w:rsidRPr="009D2336">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E96F71" w:rsidRPr="009D2336" w:rsidTr="00AA0940">
        <w:trPr>
          <w:trHeight w:val="190"/>
        </w:trPr>
        <w:tc>
          <w:tcPr>
            <w:tcW w:w="2689" w:type="dxa"/>
            <w:shd w:val="clear" w:color="auto" w:fill="D9D9D9" w:themeFill="background1" w:themeFillShade="D9"/>
          </w:tcPr>
          <w:p w:rsidR="00E96F71" w:rsidRPr="009D2336" w:rsidRDefault="00E96F71" w:rsidP="00AA0940">
            <w:pPr>
              <w:spacing w:after="0" w:line="240" w:lineRule="auto"/>
              <w:rPr>
                <w:rFonts w:ascii="Arial" w:hAnsi="Arial"/>
                <w:b/>
                <w:bCs/>
              </w:rPr>
            </w:pPr>
            <w:r w:rsidRPr="009D2336">
              <w:rPr>
                <w:rFonts w:ascii="Arial" w:hAnsi="Arial"/>
                <w:b/>
              </w:rPr>
              <w:t>Supervision Team details:</w:t>
            </w:r>
          </w:p>
        </w:tc>
        <w:tc>
          <w:tcPr>
            <w:tcW w:w="5386" w:type="dxa"/>
            <w:shd w:val="clear" w:color="auto" w:fill="D9D9D9" w:themeFill="background1" w:themeFillShade="D9"/>
          </w:tcPr>
          <w:p w:rsidR="00E96F71" w:rsidRPr="009D2336" w:rsidRDefault="00E96F71" w:rsidP="00AA0940">
            <w:pPr>
              <w:spacing w:after="0" w:line="240" w:lineRule="auto"/>
              <w:rPr>
                <w:rFonts w:ascii="Arial" w:hAnsi="Arial"/>
                <w:b/>
                <w:bCs/>
              </w:rPr>
            </w:pPr>
            <w:r w:rsidRPr="009D2336">
              <w:rPr>
                <w:rFonts w:ascii="Arial" w:hAnsi="Arial"/>
                <w:b/>
                <w:bCs/>
              </w:rPr>
              <w:t>Academic Profile</w:t>
            </w:r>
          </w:p>
        </w:tc>
        <w:tc>
          <w:tcPr>
            <w:tcW w:w="1276" w:type="dxa"/>
            <w:shd w:val="clear" w:color="auto" w:fill="D9D9D9" w:themeFill="background1" w:themeFillShade="D9"/>
          </w:tcPr>
          <w:p w:rsidR="00E96F71" w:rsidRPr="009D2336" w:rsidRDefault="00E96F71" w:rsidP="00AA0940">
            <w:pPr>
              <w:spacing w:after="0" w:line="240" w:lineRule="auto"/>
              <w:rPr>
                <w:rFonts w:ascii="Arial" w:hAnsi="Arial"/>
                <w:b/>
                <w:bCs/>
              </w:rPr>
            </w:pPr>
            <w:r w:rsidRPr="009D2336">
              <w:rPr>
                <w:rFonts w:ascii="Arial" w:hAnsi="Arial"/>
                <w:b/>
                <w:bCs/>
              </w:rPr>
              <w:t>Capacity</w:t>
            </w:r>
          </w:p>
        </w:tc>
      </w:tr>
      <w:tr w:rsidR="00E96F71" w:rsidRPr="009D2336" w:rsidTr="00AA0940">
        <w:trPr>
          <w:trHeight w:val="841"/>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Dr Cheryl Rielander</w:t>
            </w:r>
            <w:r w:rsidR="00BF0BFA" w:rsidRPr="009D2336">
              <w:rPr>
                <w:rStyle w:val="FootnoteReference"/>
                <w:rFonts w:ascii="Arial" w:hAnsi="Arial"/>
                <w:b/>
              </w:rPr>
              <w:footnoteReference w:id="3"/>
            </w:r>
          </w:p>
          <w:p w:rsidR="00E96F71" w:rsidRPr="009D2336" w:rsidRDefault="00E96F71" w:rsidP="00AA0940">
            <w:pPr>
              <w:spacing w:after="0" w:line="240" w:lineRule="auto"/>
              <w:rPr>
                <w:rFonts w:ascii="Arial" w:hAnsi="Arial"/>
                <w:b/>
              </w:rPr>
            </w:pPr>
            <w:r w:rsidRPr="009D2336">
              <w:rPr>
                <w:rFonts w:ascii="Arial" w:hAnsi="Arial"/>
                <w:b/>
              </w:rPr>
              <w:t>(Contact person for this focus area)</w:t>
            </w:r>
          </w:p>
          <w:p w:rsidR="00E96F71" w:rsidRPr="009D2336" w:rsidRDefault="00E96F71" w:rsidP="00AA0940">
            <w:pPr>
              <w:spacing w:after="0" w:line="240" w:lineRule="auto"/>
              <w:rPr>
                <w:rFonts w:ascii="Arial" w:hAnsi="Arial"/>
              </w:rPr>
            </w:pPr>
            <w:r w:rsidRPr="009D2336">
              <w:rPr>
                <w:rFonts w:ascii="Arial" w:hAnsi="Arial"/>
              </w:rPr>
              <w:t>Office: 012 429 2497</w:t>
            </w:r>
          </w:p>
          <w:p w:rsidR="00E96F71" w:rsidRPr="009D2336" w:rsidRDefault="00E96F71" w:rsidP="00AA0940">
            <w:pPr>
              <w:spacing w:after="0" w:line="240" w:lineRule="auto"/>
              <w:rPr>
                <w:rFonts w:ascii="Arial" w:hAnsi="Arial"/>
              </w:rPr>
            </w:pPr>
            <w:r w:rsidRPr="009D2336">
              <w:rPr>
                <w:rFonts w:ascii="Arial" w:hAnsi="Arial"/>
              </w:rPr>
              <w:t>Email: rielacl@unisa.ac.za</w:t>
            </w:r>
          </w:p>
          <w:p w:rsidR="00E96F71" w:rsidRPr="009D2336" w:rsidRDefault="00E96F71" w:rsidP="00AA0940">
            <w:pPr>
              <w:spacing w:after="0" w:line="240" w:lineRule="auto"/>
              <w:rPr>
                <w:rFonts w:ascii="Arial" w:hAnsi="Arial"/>
              </w:rPr>
            </w:pPr>
            <w:r w:rsidRPr="009D2336">
              <w:rPr>
                <w:rFonts w:ascii="Arial" w:hAnsi="Arial"/>
              </w:rPr>
              <w:t xml:space="preserve">ORCID: </w:t>
            </w:r>
            <w:hyperlink r:id="rId15" w:history="1">
              <w:r w:rsidRPr="009D2336">
                <w:rPr>
                  <w:rStyle w:val="Hyperlink"/>
                  <w:rFonts w:ascii="Arial" w:hAnsi="Arial"/>
                </w:rPr>
                <w:t>https://orcid.org/0000-0002-4624-5033</w:t>
              </w:r>
            </w:hyperlink>
          </w:p>
          <w:p w:rsidR="00E96F71" w:rsidRPr="009D2336" w:rsidRDefault="00E96F71" w:rsidP="00AA0940">
            <w:pPr>
              <w:spacing w:after="0" w:line="240" w:lineRule="auto"/>
              <w:rPr>
                <w:rFonts w:ascii="Arial" w:hAnsi="Arial"/>
                <w:bCs/>
              </w:rPr>
            </w:pPr>
          </w:p>
        </w:tc>
        <w:tc>
          <w:tcPr>
            <w:tcW w:w="5386" w:type="dxa"/>
          </w:tcPr>
          <w:p w:rsidR="00E96F71" w:rsidRPr="009D2336" w:rsidRDefault="00E96F71" w:rsidP="00AA0940">
            <w:pPr>
              <w:spacing w:after="0" w:line="240" w:lineRule="auto"/>
              <w:jc w:val="both"/>
              <w:rPr>
                <w:rFonts w:ascii="Arial" w:hAnsi="Arial"/>
                <w:bCs/>
                <w:lang w:eastAsia="en-ZA"/>
              </w:rPr>
            </w:pPr>
            <w:r w:rsidRPr="009D2336">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E96F71" w:rsidRPr="009D2336" w:rsidRDefault="00E96F71" w:rsidP="00AA0940">
            <w:pPr>
              <w:spacing w:after="0" w:line="240" w:lineRule="auto"/>
              <w:jc w:val="both"/>
              <w:rPr>
                <w:rFonts w:ascii="Arial" w:hAnsi="Arial"/>
                <w:bCs/>
                <w:lang w:eastAsia="en-ZA"/>
              </w:rPr>
            </w:pPr>
          </w:p>
          <w:p w:rsidR="00E96F71" w:rsidRPr="009D2336" w:rsidRDefault="00E96F71" w:rsidP="00AA0940">
            <w:pPr>
              <w:spacing w:after="0" w:line="240" w:lineRule="auto"/>
              <w:jc w:val="both"/>
              <w:rPr>
                <w:rFonts w:ascii="Arial" w:hAnsi="Arial"/>
                <w:bCs/>
                <w:lang w:eastAsia="en-ZA"/>
              </w:rPr>
            </w:pPr>
            <w:r w:rsidRPr="009D2336">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p w:rsidR="004A42A5" w:rsidRPr="009D2336" w:rsidRDefault="004A42A5" w:rsidP="00AA0940">
            <w:pPr>
              <w:spacing w:after="0" w:line="240" w:lineRule="auto"/>
              <w:jc w:val="both"/>
              <w:rPr>
                <w:rFonts w:ascii="Arial" w:hAnsi="Arial"/>
                <w:bCs/>
                <w:lang w:eastAsia="en-ZA"/>
              </w:rPr>
            </w:pPr>
          </w:p>
          <w:p w:rsidR="004A42A5" w:rsidRPr="009D2336" w:rsidRDefault="004A42A5" w:rsidP="004A42A5">
            <w:pPr>
              <w:spacing w:after="40"/>
              <w:rPr>
                <w:rFonts w:ascii="Arial" w:hAnsi="Arial"/>
              </w:rPr>
            </w:pPr>
            <w:r w:rsidRPr="009D2336">
              <w:rPr>
                <w:rFonts w:ascii="Arial" w:eastAsia="Arial" w:hAnsi="Arial"/>
                <w:b/>
                <w:bCs/>
              </w:rPr>
              <w:t>Published Work (selection)</w:t>
            </w:r>
          </w:p>
          <w:p w:rsidR="004A42A5" w:rsidRPr="009D2336" w:rsidRDefault="004A42A5"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Rielander, C., Visser, T. &amp; Esterhuyzen, E. (2024). </w:t>
            </w:r>
            <w:r w:rsidRPr="009D2336">
              <w:rPr>
                <w:rFonts w:ascii="Arial" w:eastAsia="Arial" w:hAnsi="Arial"/>
              </w:rPr>
              <w:t xml:space="preserve">Schools and occupational health and safety: Perspectives for developing countries. African Journal of Inter/Multidisciplinary Studies, 6(1), pp.1–15. DOI: 10.51415/ajims.v6i1.1263. </w:t>
            </w:r>
          </w:p>
          <w:p w:rsidR="004A42A5" w:rsidRPr="009D2336" w:rsidRDefault="004A42A5"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Rielander, C. (2024). A conceptual framework for safety challenges in South African schools. African Journal of Inter/Multidisciplinary Studies, 6(1). </w:t>
            </w:r>
          </w:p>
          <w:p w:rsidR="004A42A5" w:rsidRPr="009D2336" w:rsidRDefault="004A42A5"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Rielander, C. (2022). Managing and implementing occupational health and safety policies in selected Tshwane South primary schools, Gauteng Province. PhD dissertation (UNISA). </w:t>
            </w:r>
          </w:p>
          <w:p w:rsidR="000E499A" w:rsidRPr="009D2336" w:rsidRDefault="004A42A5"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Rielander, C. (contributor) (2019). Safety Management in the Workplace. Contributors: Fourie, L., Steenkamp, R., Rielander, C. &amp; Bennett, L. Cape Town. </w:t>
            </w:r>
          </w:p>
          <w:p w:rsidR="004A42A5" w:rsidRPr="009D2336" w:rsidRDefault="004A42A5"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Rielander, C. (multiple chapters) (2017–). Safety Management in an Organisational Context. JUTA. </w:t>
            </w:r>
          </w:p>
          <w:p w:rsidR="00E96F71" w:rsidRPr="009D2336" w:rsidRDefault="00E96F71" w:rsidP="00AA0940">
            <w:pPr>
              <w:spacing w:after="0" w:line="240" w:lineRule="auto"/>
              <w:jc w:val="both"/>
              <w:rPr>
                <w:rFonts w:ascii="Arial" w:hAnsi="Arial"/>
                <w:bCs/>
              </w:rPr>
            </w:pPr>
          </w:p>
        </w:tc>
        <w:tc>
          <w:tcPr>
            <w:tcW w:w="1276" w:type="dxa"/>
          </w:tcPr>
          <w:p w:rsidR="00E96F71" w:rsidRPr="009D2336" w:rsidRDefault="00E96F71" w:rsidP="00AA0940">
            <w:pPr>
              <w:spacing w:after="0" w:line="240" w:lineRule="auto"/>
              <w:rPr>
                <w:rFonts w:ascii="Arial" w:hAnsi="Arial"/>
                <w:bCs/>
              </w:rPr>
            </w:pPr>
            <w:r w:rsidRPr="009D2336">
              <w:rPr>
                <w:rFonts w:ascii="Arial" w:hAnsi="Arial"/>
              </w:rPr>
              <w:t xml:space="preserve">1 PhD </w:t>
            </w:r>
          </w:p>
        </w:tc>
      </w:tr>
      <w:tr w:rsidR="001B5421" w:rsidRPr="009D2336" w:rsidTr="00AA0940">
        <w:trPr>
          <w:trHeight w:val="841"/>
        </w:trPr>
        <w:tc>
          <w:tcPr>
            <w:tcW w:w="2689" w:type="dxa"/>
          </w:tcPr>
          <w:p w:rsidR="001B5421" w:rsidRPr="009D2336" w:rsidRDefault="001B5421" w:rsidP="001B5421">
            <w:pPr>
              <w:spacing w:after="0" w:line="240" w:lineRule="auto"/>
              <w:rPr>
                <w:rFonts w:ascii="Arial" w:hAnsi="Arial"/>
                <w:b/>
                <w:bCs/>
              </w:rPr>
            </w:pPr>
            <w:r w:rsidRPr="009D2336">
              <w:rPr>
                <w:rFonts w:ascii="Arial" w:hAnsi="Arial"/>
                <w:b/>
                <w:bCs/>
              </w:rPr>
              <w:t>Dr Elriza Esterhuyzen</w:t>
            </w:r>
          </w:p>
          <w:p w:rsidR="001B5421" w:rsidRPr="009D2336" w:rsidRDefault="001B5421" w:rsidP="001B5421">
            <w:pPr>
              <w:spacing w:after="0" w:line="240" w:lineRule="auto"/>
              <w:rPr>
                <w:rFonts w:ascii="Arial" w:hAnsi="Arial"/>
                <w:b/>
              </w:rPr>
            </w:pPr>
            <w:r w:rsidRPr="009D2336">
              <w:rPr>
                <w:rFonts w:ascii="Arial" w:hAnsi="Arial"/>
                <w:b/>
              </w:rPr>
              <w:t>(Contact person for this focus area)</w:t>
            </w:r>
          </w:p>
          <w:p w:rsidR="001B5421" w:rsidRPr="009D2336" w:rsidRDefault="001B5421" w:rsidP="001B5421">
            <w:pPr>
              <w:spacing w:after="0" w:line="240" w:lineRule="auto"/>
              <w:rPr>
                <w:rFonts w:ascii="Arial" w:hAnsi="Arial"/>
              </w:rPr>
            </w:pPr>
            <w:r w:rsidRPr="009D2336">
              <w:rPr>
                <w:rFonts w:ascii="Arial" w:hAnsi="Arial"/>
              </w:rPr>
              <w:t>Office: 012 429 3612</w:t>
            </w:r>
          </w:p>
          <w:p w:rsidR="001B5421" w:rsidRPr="009D2336" w:rsidRDefault="001B5421" w:rsidP="001B5421">
            <w:pPr>
              <w:spacing w:after="0" w:line="240" w:lineRule="auto"/>
              <w:rPr>
                <w:rFonts w:ascii="Arial" w:hAnsi="Arial"/>
              </w:rPr>
            </w:pPr>
            <w:r w:rsidRPr="009D2336">
              <w:rPr>
                <w:rFonts w:ascii="Arial" w:hAnsi="Arial"/>
              </w:rPr>
              <w:t xml:space="preserve">Email: </w:t>
            </w:r>
            <w:hyperlink r:id="rId16" w:history="1">
              <w:r w:rsidRPr="009D2336">
                <w:rPr>
                  <w:rStyle w:val="Hyperlink"/>
                  <w:rFonts w:ascii="Arial" w:hAnsi="Arial"/>
                </w:rPr>
                <w:t>estere@unisa.ac.za</w:t>
              </w:r>
            </w:hyperlink>
            <w:r w:rsidRPr="009D2336">
              <w:rPr>
                <w:rFonts w:ascii="Arial" w:hAnsi="Arial"/>
              </w:rPr>
              <w:t xml:space="preserve"> </w:t>
            </w:r>
          </w:p>
          <w:p w:rsidR="001B5421" w:rsidRPr="009D2336" w:rsidRDefault="001B5421" w:rsidP="001B5421">
            <w:pPr>
              <w:spacing w:after="0" w:line="240" w:lineRule="auto"/>
              <w:rPr>
                <w:rFonts w:ascii="Arial" w:hAnsi="Arial"/>
              </w:rPr>
            </w:pPr>
            <w:r w:rsidRPr="009D2336">
              <w:rPr>
                <w:rFonts w:ascii="Arial" w:hAnsi="Arial"/>
              </w:rPr>
              <w:t xml:space="preserve">ORCID :  </w:t>
            </w:r>
            <w:hyperlink r:id="rId17" w:history="1">
              <w:r w:rsidRPr="009D2336">
                <w:rPr>
                  <w:rStyle w:val="Hyperlink"/>
                  <w:rFonts w:ascii="Arial" w:hAnsi="Arial"/>
                </w:rPr>
                <w:t>https://orcid.org/0000-0002-2940-387X</w:t>
              </w:r>
            </w:hyperlink>
          </w:p>
          <w:p w:rsidR="001B5421" w:rsidRPr="009D2336" w:rsidRDefault="001B5421" w:rsidP="001B5421">
            <w:pPr>
              <w:spacing w:after="0" w:line="240" w:lineRule="auto"/>
              <w:rPr>
                <w:rFonts w:ascii="Arial" w:hAnsi="Arial"/>
              </w:rPr>
            </w:pPr>
          </w:p>
          <w:p w:rsidR="001B5421" w:rsidRPr="009D2336" w:rsidRDefault="001B5421" w:rsidP="001B5421">
            <w:pPr>
              <w:spacing w:after="0" w:line="240" w:lineRule="auto"/>
              <w:rPr>
                <w:rFonts w:ascii="Arial" w:hAnsi="Arial"/>
                <w:b/>
                <w:bCs/>
              </w:rPr>
            </w:pPr>
          </w:p>
          <w:p w:rsidR="001B5421" w:rsidRPr="009D2336" w:rsidRDefault="001B5421" w:rsidP="001B5421">
            <w:pPr>
              <w:spacing w:after="0" w:line="240" w:lineRule="auto"/>
              <w:rPr>
                <w:rFonts w:ascii="Arial" w:hAnsi="Arial"/>
                <w:b/>
                <w:bCs/>
              </w:rPr>
            </w:pPr>
            <w:r w:rsidRPr="009D2336">
              <w:rPr>
                <w:rFonts w:ascii="Arial" w:hAnsi="Arial"/>
                <w:b/>
                <w:bCs/>
              </w:rPr>
              <w:t xml:space="preserve">   </w:t>
            </w:r>
            <w:r w:rsidRPr="009D2336">
              <w:rPr>
                <w:rFonts w:ascii="Arial" w:hAnsi="Arial"/>
              </w:rPr>
              <w:t xml:space="preserve">   </w:t>
            </w:r>
          </w:p>
        </w:tc>
        <w:tc>
          <w:tcPr>
            <w:tcW w:w="5386" w:type="dxa"/>
          </w:tcPr>
          <w:p w:rsidR="001B5421" w:rsidRPr="009D2336" w:rsidRDefault="001B5421" w:rsidP="001B5421">
            <w:pPr>
              <w:spacing w:after="0" w:line="240" w:lineRule="auto"/>
              <w:jc w:val="both"/>
              <w:rPr>
                <w:rFonts w:ascii="Arial" w:hAnsi="Arial"/>
              </w:rPr>
            </w:pPr>
            <w:r w:rsidRPr="009D2336">
              <w:rPr>
                <w:rFonts w:ascii="Arial" w:hAnsi="Arial"/>
              </w:rPr>
              <w:t>Dr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1B5421" w:rsidRPr="009D2336" w:rsidRDefault="001B5421" w:rsidP="001B5421">
            <w:pPr>
              <w:spacing w:after="0" w:line="240" w:lineRule="auto"/>
              <w:jc w:val="both"/>
              <w:rPr>
                <w:rFonts w:ascii="Arial" w:hAnsi="Arial"/>
              </w:rPr>
            </w:pPr>
          </w:p>
          <w:p w:rsidR="001B5421" w:rsidRPr="009D2336" w:rsidRDefault="001B5421" w:rsidP="001B5421">
            <w:pPr>
              <w:spacing w:after="0" w:line="240" w:lineRule="auto"/>
              <w:jc w:val="both"/>
              <w:rPr>
                <w:rFonts w:ascii="Arial" w:hAnsi="Arial"/>
              </w:rPr>
            </w:pPr>
            <w:r w:rsidRPr="009D2336">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1B5421" w:rsidRPr="009D2336" w:rsidRDefault="001B5421" w:rsidP="001B5421">
            <w:pPr>
              <w:spacing w:after="0" w:line="240" w:lineRule="auto"/>
              <w:jc w:val="both"/>
              <w:rPr>
                <w:rFonts w:ascii="Arial" w:hAnsi="Arial"/>
                <w:bCs/>
                <w:lang w:eastAsia="en-ZA"/>
              </w:rPr>
            </w:pPr>
          </w:p>
        </w:tc>
        <w:tc>
          <w:tcPr>
            <w:tcW w:w="1276" w:type="dxa"/>
          </w:tcPr>
          <w:p w:rsidR="001B5421" w:rsidRPr="009D2336" w:rsidRDefault="000E499A" w:rsidP="001B5421">
            <w:pPr>
              <w:spacing w:after="0" w:line="240" w:lineRule="auto"/>
              <w:rPr>
                <w:rFonts w:ascii="Arial" w:hAnsi="Arial"/>
              </w:rPr>
            </w:pPr>
            <w:r w:rsidRPr="009D2336">
              <w:rPr>
                <w:rFonts w:ascii="Arial" w:hAnsi="Arial"/>
              </w:rPr>
              <w:t>1 PhD</w:t>
            </w: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Ms Leonie Louw</w:t>
            </w:r>
          </w:p>
          <w:p w:rsidR="00E96F71" w:rsidRPr="009D2336" w:rsidRDefault="00E96F71" w:rsidP="00AA0940">
            <w:pPr>
              <w:spacing w:after="0" w:line="240" w:lineRule="auto"/>
              <w:rPr>
                <w:rFonts w:ascii="Arial" w:hAnsi="Arial"/>
              </w:rPr>
            </w:pPr>
            <w:r w:rsidRPr="009D2336">
              <w:rPr>
                <w:rFonts w:ascii="Arial" w:hAnsi="Arial"/>
              </w:rPr>
              <w:t>Office: 012 429 4799</w:t>
            </w:r>
          </w:p>
          <w:p w:rsidR="00E96F71" w:rsidRPr="009D2336" w:rsidRDefault="00E96F71" w:rsidP="00AA0940">
            <w:pPr>
              <w:spacing w:after="0" w:line="240" w:lineRule="auto"/>
              <w:rPr>
                <w:rFonts w:ascii="Arial" w:hAnsi="Arial"/>
              </w:rPr>
            </w:pPr>
            <w:r w:rsidRPr="009D2336">
              <w:rPr>
                <w:rFonts w:ascii="Arial" w:hAnsi="Arial"/>
              </w:rPr>
              <w:t xml:space="preserve">Email: </w:t>
            </w:r>
            <w:hyperlink r:id="rId18" w:history="1">
              <w:r w:rsidRPr="009D2336">
                <w:rPr>
                  <w:rStyle w:val="Hyperlink"/>
                  <w:rFonts w:ascii="Arial" w:hAnsi="Arial"/>
                </w:rPr>
                <w:t>louwlb@unisa.ac.za</w:t>
              </w:r>
            </w:hyperlink>
          </w:p>
          <w:p w:rsidR="00E96F71" w:rsidRPr="009D2336" w:rsidRDefault="00E96F71" w:rsidP="00AA0940">
            <w:pPr>
              <w:spacing w:after="0" w:line="240" w:lineRule="auto"/>
              <w:rPr>
                <w:rFonts w:ascii="Arial" w:hAnsi="Arial"/>
              </w:rPr>
            </w:pPr>
            <w:r w:rsidRPr="009D2336">
              <w:rPr>
                <w:rFonts w:ascii="Arial" w:hAnsi="Arial"/>
              </w:rPr>
              <w:t xml:space="preserve">ORCID :  </w:t>
            </w:r>
            <w:hyperlink r:id="rId19" w:history="1">
              <w:r w:rsidRPr="009D2336">
                <w:rPr>
                  <w:rStyle w:val="Hyperlink"/>
                  <w:rFonts w:ascii="Arial" w:hAnsi="Arial"/>
                </w:rPr>
                <w:t>https://orcid.org/0000-0002-9725-0756</w:t>
              </w:r>
            </w:hyperlink>
            <w:r w:rsidRPr="009D2336">
              <w:rPr>
                <w:rFonts w:ascii="Arial" w:hAnsi="Arial"/>
              </w:rPr>
              <w:t xml:space="preserve">  </w:t>
            </w:r>
          </w:p>
        </w:tc>
        <w:tc>
          <w:tcPr>
            <w:tcW w:w="5386" w:type="dxa"/>
          </w:tcPr>
          <w:p w:rsidR="00E96F71" w:rsidRPr="009D2336" w:rsidRDefault="00E96F71" w:rsidP="00AA0940">
            <w:pPr>
              <w:spacing w:after="0" w:line="240" w:lineRule="auto"/>
              <w:jc w:val="both"/>
              <w:rPr>
                <w:rFonts w:ascii="Arial" w:hAnsi="Arial"/>
                <w:bCs/>
              </w:rPr>
            </w:pPr>
            <w:r w:rsidRPr="009D2336">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tc>
        <w:tc>
          <w:tcPr>
            <w:tcW w:w="1276" w:type="dxa"/>
          </w:tcPr>
          <w:p w:rsidR="00E96F71" w:rsidRPr="009D2336" w:rsidRDefault="00E96F71" w:rsidP="00AA0940">
            <w:pPr>
              <w:spacing w:after="0" w:line="240" w:lineRule="auto"/>
              <w:rPr>
                <w:rFonts w:ascii="Arial" w:hAnsi="Arial"/>
              </w:rPr>
            </w:pPr>
            <w:r w:rsidRPr="009D2336">
              <w:rPr>
                <w:rFonts w:ascii="Arial" w:hAnsi="Arial"/>
              </w:rPr>
              <w:t>1 Master’s</w:t>
            </w: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rPr>
            </w:pPr>
            <w:r w:rsidRPr="009D2336">
              <w:rPr>
                <w:rFonts w:ascii="Arial" w:hAnsi="Arial"/>
                <w:b/>
              </w:rPr>
              <w:t>Mr Abednigo Ngcobo</w:t>
            </w:r>
          </w:p>
          <w:p w:rsidR="00E96F71" w:rsidRPr="009D2336" w:rsidRDefault="00E96F71" w:rsidP="00AA0940">
            <w:pPr>
              <w:spacing w:after="0" w:line="240" w:lineRule="auto"/>
              <w:rPr>
                <w:rFonts w:ascii="Arial" w:hAnsi="Arial"/>
              </w:rPr>
            </w:pPr>
            <w:r w:rsidRPr="009D2336">
              <w:rPr>
                <w:rFonts w:ascii="Arial" w:hAnsi="Arial"/>
              </w:rPr>
              <w:t>Office: 012 429 2247</w:t>
            </w:r>
          </w:p>
          <w:p w:rsidR="00E96F71" w:rsidRPr="009D2336" w:rsidRDefault="00E96F71" w:rsidP="00AA0940">
            <w:pPr>
              <w:spacing w:after="0" w:line="240" w:lineRule="auto"/>
              <w:rPr>
                <w:rFonts w:ascii="Arial" w:hAnsi="Arial"/>
              </w:rPr>
            </w:pPr>
            <w:r w:rsidRPr="009D2336">
              <w:rPr>
                <w:rFonts w:ascii="Arial" w:hAnsi="Arial"/>
              </w:rPr>
              <w:t xml:space="preserve">Email: </w:t>
            </w:r>
            <w:hyperlink r:id="rId20" w:history="1">
              <w:r w:rsidRPr="009D2336">
                <w:rPr>
                  <w:rStyle w:val="Hyperlink"/>
                  <w:rFonts w:ascii="Arial" w:hAnsi="Arial"/>
                </w:rPr>
                <w:t>ngcobam@unisa.ac.za</w:t>
              </w:r>
            </w:hyperlink>
            <w:r w:rsidRPr="009D2336">
              <w:rPr>
                <w:rFonts w:ascii="Arial" w:hAnsi="Arial"/>
              </w:rPr>
              <w:t xml:space="preserve"> </w:t>
            </w:r>
          </w:p>
          <w:p w:rsidR="00E96F71" w:rsidRPr="009D2336" w:rsidRDefault="00E96F71" w:rsidP="00AA0940">
            <w:pPr>
              <w:spacing w:after="0" w:line="240" w:lineRule="auto"/>
              <w:rPr>
                <w:rFonts w:ascii="Arial" w:hAnsi="Arial"/>
              </w:rPr>
            </w:pPr>
          </w:p>
          <w:p w:rsidR="00E96F71" w:rsidRPr="009D2336" w:rsidRDefault="00E96F71" w:rsidP="00AA0940">
            <w:pPr>
              <w:rPr>
                <w:rStyle w:val="Hyperlink"/>
                <w:rFonts w:ascii="Arial" w:hAnsi="Arial"/>
                <w:noProof/>
              </w:rPr>
            </w:pPr>
            <w:r w:rsidRPr="009D2336">
              <w:rPr>
                <w:rFonts w:ascii="Arial" w:hAnsi="Arial"/>
              </w:rPr>
              <w:t xml:space="preserve">ORCID : </w:t>
            </w:r>
            <w:hyperlink r:id="rId21" w:history="1">
              <w:r w:rsidRPr="009D2336">
                <w:rPr>
                  <w:rStyle w:val="Hyperlink"/>
                  <w:rFonts w:ascii="Arial" w:hAnsi="Arial"/>
                  <w:noProof/>
                </w:rPr>
                <w:t>https://orcid.org/0000-0001-5801-8156</w:t>
              </w:r>
            </w:hyperlink>
          </w:p>
          <w:p w:rsidR="00E96F71" w:rsidRPr="009D2336" w:rsidRDefault="00E96F71" w:rsidP="00AA0940">
            <w:pPr>
              <w:spacing w:after="0" w:line="240" w:lineRule="auto"/>
              <w:rPr>
                <w:rFonts w:ascii="Arial" w:hAnsi="Arial"/>
                <w:b/>
                <w:bCs/>
              </w:rPr>
            </w:pPr>
          </w:p>
        </w:tc>
        <w:tc>
          <w:tcPr>
            <w:tcW w:w="5386" w:type="dxa"/>
          </w:tcPr>
          <w:p w:rsidR="00E96F71" w:rsidRPr="009D2336" w:rsidRDefault="00E96F71" w:rsidP="00AA0940">
            <w:pPr>
              <w:spacing w:after="0" w:line="240" w:lineRule="auto"/>
              <w:jc w:val="both"/>
              <w:rPr>
                <w:rFonts w:ascii="Arial" w:hAnsi="Arial"/>
                <w:bCs/>
              </w:rPr>
            </w:pPr>
            <w:proofErr w:type="spellStart"/>
            <w:r w:rsidRPr="009D2336">
              <w:rPr>
                <w:rFonts w:ascii="Arial" w:hAnsi="Arial"/>
                <w:bCs/>
              </w:rPr>
              <w:t>Abednigo</w:t>
            </w:r>
            <w:proofErr w:type="spellEnd"/>
            <w:r w:rsidRPr="009D2336">
              <w:rPr>
                <w:rFonts w:ascii="Arial" w:hAnsi="Arial"/>
                <w:bCs/>
              </w:rPr>
              <w:t xml:space="preserve"> </w:t>
            </w:r>
            <w:proofErr w:type="spellStart"/>
            <w:r w:rsidRPr="009D2336">
              <w:rPr>
                <w:rFonts w:ascii="Arial" w:hAnsi="Arial"/>
                <w:bCs/>
              </w:rPr>
              <w:t>Mkhetheni</w:t>
            </w:r>
            <w:proofErr w:type="spellEnd"/>
            <w:r w:rsidRPr="009D2336">
              <w:rPr>
                <w:rFonts w:ascii="Arial" w:hAnsi="Arial"/>
                <w:bCs/>
              </w:rPr>
              <w:t xml:space="preserve"> Ngcobo worked for Rustenburg Local Municipality for 6 years, 9 months as Special </w:t>
            </w:r>
            <w:proofErr w:type="spellStart"/>
            <w:r w:rsidRPr="009D2336">
              <w:rPr>
                <w:rFonts w:ascii="Arial" w:hAnsi="Arial"/>
                <w:bCs/>
              </w:rPr>
              <w:t>Worksman</w:t>
            </w:r>
            <w:proofErr w:type="spellEnd"/>
            <w:r w:rsidRPr="009D2336">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tc>
        <w:tc>
          <w:tcPr>
            <w:tcW w:w="1276" w:type="dxa"/>
          </w:tcPr>
          <w:p w:rsidR="00E96F71" w:rsidRPr="009D2336" w:rsidRDefault="00E96F71" w:rsidP="00AA0940">
            <w:pPr>
              <w:spacing w:after="0" w:line="240" w:lineRule="auto"/>
              <w:rPr>
                <w:rFonts w:ascii="Arial" w:hAnsi="Arial"/>
              </w:rPr>
            </w:pPr>
            <w:r w:rsidRPr="009D2336">
              <w:rPr>
                <w:rFonts w:ascii="Arial" w:hAnsi="Arial"/>
              </w:rPr>
              <w:t>1 Master’s</w:t>
            </w: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Model of supervision</w:t>
            </w:r>
          </w:p>
        </w:tc>
        <w:tc>
          <w:tcPr>
            <w:tcW w:w="6662" w:type="dxa"/>
            <w:gridSpan w:val="2"/>
          </w:tcPr>
          <w:p w:rsidR="00E96F71" w:rsidRPr="009D2336" w:rsidRDefault="00E96F71" w:rsidP="00AA0940">
            <w:pPr>
              <w:spacing w:after="0" w:line="240" w:lineRule="auto"/>
              <w:jc w:val="both"/>
              <w:rPr>
                <w:rFonts w:ascii="Arial" w:hAnsi="Arial"/>
                <w:color w:val="1E2921"/>
              </w:rPr>
            </w:pPr>
            <w:r w:rsidRPr="009D2336">
              <w:rPr>
                <w:rFonts w:ascii="Arial" w:hAnsi="Arial"/>
                <w:color w:val="1E2921"/>
              </w:rPr>
              <w:t xml:space="preserve">Candidates will be allocated to a supervisor but will be required to work independently within the requirements of higher degree studies. </w:t>
            </w:r>
            <w:r w:rsidRPr="009D2336">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Selection criteria: Master’s/Doctorate</w:t>
            </w:r>
          </w:p>
        </w:tc>
        <w:tc>
          <w:tcPr>
            <w:tcW w:w="6662" w:type="dxa"/>
            <w:gridSpan w:val="2"/>
          </w:tcPr>
          <w:p w:rsidR="00E96F71" w:rsidRPr="009D2336" w:rsidRDefault="00E96F71" w:rsidP="00AA0940">
            <w:pPr>
              <w:spacing w:after="0" w:line="240" w:lineRule="auto"/>
              <w:jc w:val="both"/>
              <w:rPr>
                <w:rFonts w:ascii="Arial" w:hAnsi="Arial"/>
                <w:color w:val="1E2921"/>
              </w:rPr>
            </w:pPr>
            <w:r w:rsidRPr="009D2336">
              <w:rPr>
                <w:rFonts w:ascii="Arial" w:hAnsi="Arial"/>
                <w:color w:val="1E2921"/>
              </w:rPr>
              <w:t xml:space="preserve">Refer to the qualification website for selection criteria. </w:t>
            </w:r>
          </w:p>
          <w:p w:rsidR="00E96F71" w:rsidRPr="009D2336" w:rsidRDefault="00E96F71" w:rsidP="00AA0940">
            <w:pPr>
              <w:spacing w:after="0" w:line="240" w:lineRule="auto"/>
              <w:jc w:val="both"/>
              <w:rPr>
                <w:rFonts w:ascii="Arial" w:hAnsi="Arial"/>
                <w:color w:val="1E2921"/>
              </w:rPr>
            </w:pPr>
          </w:p>
          <w:p w:rsidR="00E96F71" w:rsidRPr="009D2336" w:rsidRDefault="00E96F71" w:rsidP="00AA0940">
            <w:pPr>
              <w:spacing w:after="0" w:line="240" w:lineRule="auto"/>
              <w:jc w:val="both"/>
              <w:rPr>
                <w:rFonts w:ascii="Arial" w:hAnsi="Arial"/>
                <w:color w:val="1E2921"/>
              </w:rPr>
            </w:pPr>
            <w:r w:rsidRPr="009D2336">
              <w:rPr>
                <w:rFonts w:ascii="Arial" w:hAnsi="Arial"/>
                <w:color w:val="1E2921"/>
              </w:rPr>
              <w:t xml:space="preserve">The following additional selection criteria apply for </w:t>
            </w:r>
            <w:r w:rsidRPr="009D2336">
              <w:rPr>
                <w:rFonts w:ascii="Arial" w:hAnsi="Arial"/>
                <w:b/>
                <w:bCs/>
                <w:color w:val="1E2921"/>
              </w:rPr>
              <w:t>Master’s and Doctoral applications</w:t>
            </w:r>
            <w:r w:rsidRPr="009D2336">
              <w:rPr>
                <w:rFonts w:ascii="Arial" w:hAnsi="Arial"/>
                <w:color w:val="1E2921"/>
              </w:rPr>
              <w:t>:</w:t>
            </w:r>
          </w:p>
          <w:p w:rsidR="00E96F71" w:rsidRPr="009D2336" w:rsidRDefault="00E96F71" w:rsidP="00AA0940">
            <w:pPr>
              <w:spacing w:after="0" w:line="240" w:lineRule="auto"/>
              <w:jc w:val="both"/>
              <w:rPr>
                <w:rFonts w:ascii="Arial" w:hAnsi="Arial"/>
                <w:color w:val="1E2921"/>
                <w:lang w:val="en-US"/>
              </w:rPr>
            </w:pPr>
            <w:r w:rsidRPr="009D2336">
              <w:rPr>
                <w:rFonts w:ascii="Arial" w:hAnsi="Arial"/>
                <w:color w:val="1E2921"/>
              </w:rPr>
              <w:t>Prospective students are required to prepare a </w:t>
            </w:r>
            <w:r w:rsidRPr="009D2336">
              <w:rPr>
                <w:rFonts w:ascii="Arial" w:hAnsi="Arial"/>
                <w:b/>
                <w:bCs/>
                <w:color w:val="1E2921"/>
              </w:rPr>
              <w:t>5-10 page</w:t>
            </w:r>
            <w:r w:rsidRPr="009D2336">
              <w:rPr>
                <w:rFonts w:ascii="Arial" w:hAnsi="Arial"/>
                <w:color w:val="1E2921"/>
              </w:rPr>
              <w:t> research outline according to these minimum guidelines:</w:t>
            </w:r>
            <w:r w:rsidRPr="009D2336">
              <w:rPr>
                <w:rFonts w:ascii="Arial" w:hAnsi="Arial"/>
                <w:color w:val="1E2921"/>
                <w:lang w:val="en-US"/>
              </w:rPr>
              <w:t> </w:t>
            </w:r>
          </w:p>
          <w:p w:rsidR="00E96F71" w:rsidRPr="009D2336" w:rsidRDefault="00E96F71" w:rsidP="0061458E">
            <w:pPr>
              <w:numPr>
                <w:ilvl w:val="0"/>
                <w:numId w:val="2"/>
              </w:numPr>
              <w:spacing w:after="0" w:line="240" w:lineRule="auto"/>
              <w:jc w:val="both"/>
              <w:rPr>
                <w:rFonts w:ascii="Arial" w:hAnsi="Arial"/>
                <w:color w:val="1E2921"/>
                <w:lang w:val="en-US"/>
              </w:rPr>
            </w:pPr>
            <w:r w:rsidRPr="009D2336">
              <w:rPr>
                <w:rFonts w:ascii="Arial" w:hAnsi="Arial"/>
                <w:color w:val="1E2921"/>
              </w:rPr>
              <w:t>Front Cover (Your name and contact details, your student number and the topic’s title, supervision model preference)</w:t>
            </w:r>
            <w:r w:rsidRPr="009D2336">
              <w:rPr>
                <w:rFonts w:ascii="Arial" w:hAnsi="Arial"/>
                <w:color w:val="1E2921"/>
                <w:lang w:val="en-US"/>
              </w:rPr>
              <w:t> </w:t>
            </w:r>
          </w:p>
          <w:p w:rsidR="00E96F71" w:rsidRPr="009D2336" w:rsidRDefault="00E96F71" w:rsidP="0061458E">
            <w:pPr>
              <w:numPr>
                <w:ilvl w:val="0"/>
                <w:numId w:val="3"/>
              </w:numPr>
              <w:spacing w:after="0" w:line="240" w:lineRule="auto"/>
              <w:jc w:val="both"/>
              <w:rPr>
                <w:rFonts w:ascii="Arial" w:hAnsi="Arial"/>
                <w:color w:val="1E2921"/>
                <w:lang w:val="en-US"/>
              </w:rPr>
            </w:pPr>
            <w:r w:rsidRPr="009D2336">
              <w:rPr>
                <w:rFonts w:ascii="Arial" w:hAnsi="Arial"/>
                <w:color w:val="1E2921"/>
              </w:rPr>
              <w:t>Introduction (includes the Background to the Study)</w:t>
            </w:r>
            <w:r w:rsidRPr="009D2336">
              <w:rPr>
                <w:rFonts w:ascii="Arial" w:hAnsi="Arial"/>
                <w:color w:val="1E2921"/>
                <w:lang w:val="en-US"/>
              </w:rPr>
              <w:tab/>
              <w:t> </w:t>
            </w:r>
          </w:p>
          <w:p w:rsidR="00E96F71" w:rsidRPr="009D2336" w:rsidRDefault="00E96F71" w:rsidP="0061458E">
            <w:pPr>
              <w:numPr>
                <w:ilvl w:val="0"/>
                <w:numId w:val="4"/>
              </w:numPr>
              <w:spacing w:after="0" w:line="240" w:lineRule="auto"/>
              <w:jc w:val="both"/>
              <w:rPr>
                <w:rFonts w:ascii="Arial" w:hAnsi="Arial"/>
                <w:color w:val="1E2921"/>
                <w:lang w:val="en-US"/>
              </w:rPr>
            </w:pPr>
            <w:r w:rsidRPr="009D2336">
              <w:rPr>
                <w:rFonts w:ascii="Arial" w:hAnsi="Arial"/>
                <w:color w:val="1E2921"/>
              </w:rPr>
              <w:t>Problem statement (highlighting the and purpose statement OR purpose of the study)</w:t>
            </w:r>
            <w:r w:rsidRPr="009D2336">
              <w:rPr>
                <w:rFonts w:ascii="Arial" w:hAnsi="Arial"/>
                <w:color w:val="1E2921"/>
                <w:lang w:val="en-US"/>
              </w:rPr>
              <w:t> </w:t>
            </w:r>
          </w:p>
          <w:p w:rsidR="00E96F71" w:rsidRPr="009D2336" w:rsidRDefault="00E96F71" w:rsidP="0061458E">
            <w:pPr>
              <w:numPr>
                <w:ilvl w:val="0"/>
                <w:numId w:val="5"/>
              </w:numPr>
              <w:spacing w:after="0" w:line="240" w:lineRule="auto"/>
              <w:jc w:val="both"/>
              <w:rPr>
                <w:rFonts w:ascii="Arial" w:hAnsi="Arial"/>
                <w:color w:val="1E2921"/>
                <w:lang w:val="en-US"/>
              </w:rPr>
            </w:pPr>
            <w:r w:rsidRPr="009D2336">
              <w:rPr>
                <w:rFonts w:ascii="Arial" w:hAnsi="Arial"/>
                <w:color w:val="1E2921"/>
              </w:rPr>
              <w:t>Research objectives/Research questions</w:t>
            </w:r>
            <w:r w:rsidRPr="009D2336">
              <w:rPr>
                <w:rFonts w:ascii="Arial" w:hAnsi="Arial"/>
                <w:color w:val="1E2921"/>
                <w:lang w:val="en-US"/>
              </w:rPr>
              <w:tab/>
              <w:t> </w:t>
            </w:r>
          </w:p>
          <w:p w:rsidR="00E96F71" w:rsidRPr="009D2336" w:rsidRDefault="00E96F71" w:rsidP="0061458E">
            <w:pPr>
              <w:numPr>
                <w:ilvl w:val="0"/>
                <w:numId w:val="6"/>
              </w:numPr>
              <w:spacing w:after="0" w:line="240" w:lineRule="auto"/>
              <w:jc w:val="both"/>
              <w:rPr>
                <w:rFonts w:ascii="Arial" w:hAnsi="Arial"/>
                <w:color w:val="1E2921"/>
                <w:lang w:val="en-US"/>
              </w:rPr>
            </w:pPr>
            <w:r w:rsidRPr="009D2336">
              <w:rPr>
                <w:rFonts w:ascii="Arial" w:hAnsi="Arial"/>
                <w:color w:val="1E2921"/>
              </w:rPr>
              <w:t>Abbreviated Literature review (maximum 4 pages)</w:t>
            </w:r>
            <w:r w:rsidRPr="009D2336">
              <w:rPr>
                <w:rFonts w:ascii="Arial" w:hAnsi="Arial"/>
                <w:color w:val="1E2921"/>
                <w:lang w:val="en-US"/>
              </w:rPr>
              <w:t> </w:t>
            </w:r>
          </w:p>
          <w:p w:rsidR="00E96F71" w:rsidRPr="009D2336" w:rsidRDefault="00E96F71" w:rsidP="0061458E">
            <w:pPr>
              <w:numPr>
                <w:ilvl w:val="0"/>
                <w:numId w:val="7"/>
              </w:numPr>
              <w:spacing w:after="0" w:line="240" w:lineRule="auto"/>
              <w:jc w:val="both"/>
              <w:rPr>
                <w:rFonts w:ascii="Arial" w:hAnsi="Arial"/>
                <w:color w:val="1E2921"/>
                <w:lang w:val="en-US"/>
              </w:rPr>
            </w:pPr>
            <w:r w:rsidRPr="009D2336">
              <w:rPr>
                <w:rFonts w:ascii="Arial" w:hAnsi="Arial"/>
                <w:color w:val="1E2921"/>
              </w:rPr>
              <w:t>Research methodology</w:t>
            </w:r>
            <w:r w:rsidRPr="009D2336">
              <w:rPr>
                <w:rFonts w:ascii="Arial" w:hAnsi="Arial"/>
                <w:color w:val="1E2921"/>
                <w:lang w:val="en-US"/>
              </w:rPr>
              <w:tab/>
              <w:t> </w:t>
            </w:r>
          </w:p>
          <w:p w:rsidR="00E96F71" w:rsidRPr="009D2336" w:rsidRDefault="00E96F71" w:rsidP="0061458E">
            <w:pPr>
              <w:numPr>
                <w:ilvl w:val="0"/>
                <w:numId w:val="8"/>
              </w:numPr>
              <w:spacing w:after="0" w:line="240" w:lineRule="auto"/>
              <w:ind w:left="1080"/>
              <w:jc w:val="both"/>
              <w:rPr>
                <w:rFonts w:ascii="Arial" w:hAnsi="Arial"/>
                <w:color w:val="1E2921"/>
                <w:lang w:val="en-US"/>
              </w:rPr>
            </w:pPr>
            <w:r w:rsidRPr="009D2336">
              <w:rPr>
                <w:rFonts w:ascii="Arial" w:hAnsi="Arial"/>
                <w:color w:val="1E2921"/>
              </w:rPr>
              <w:t>Research design and strategy</w:t>
            </w:r>
            <w:r w:rsidRPr="009D2336">
              <w:rPr>
                <w:rFonts w:ascii="Arial" w:hAnsi="Arial"/>
                <w:color w:val="1E2921"/>
                <w:lang w:val="en-US"/>
              </w:rPr>
              <w:tab/>
              <w:t> </w:t>
            </w:r>
          </w:p>
          <w:p w:rsidR="00E96F71" w:rsidRPr="009D2336" w:rsidRDefault="00E96F71" w:rsidP="0061458E">
            <w:pPr>
              <w:numPr>
                <w:ilvl w:val="0"/>
                <w:numId w:val="9"/>
              </w:numPr>
              <w:spacing w:after="0" w:line="240" w:lineRule="auto"/>
              <w:ind w:left="1080"/>
              <w:jc w:val="both"/>
              <w:rPr>
                <w:rFonts w:ascii="Arial" w:hAnsi="Arial"/>
                <w:color w:val="1E2921"/>
                <w:lang w:val="en-US"/>
              </w:rPr>
            </w:pPr>
            <w:r w:rsidRPr="009D2336">
              <w:rPr>
                <w:rFonts w:ascii="Arial" w:hAnsi="Arial"/>
                <w:color w:val="1E2921"/>
              </w:rPr>
              <w:t>Target population </w:t>
            </w:r>
            <w:r w:rsidRPr="009D2336">
              <w:rPr>
                <w:rFonts w:ascii="Arial" w:hAnsi="Arial"/>
                <w:color w:val="1E2921"/>
                <w:lang w:val="en-US"/>
              </w:rPr>
              <w:tab/>
              <w:t> </w:t>
            </w:r>
          </w:p>
          <w:p w:rsidR="00E96F71" w:rsidRPr="009D2336" w:rsidRDefault="00E96F71" w:rsidP="0061458E">
            <w:pPr>
              <w:numPr>
                <w:ilvl w:val="0"/>
                <w:numId w:val="10"/>
              </w:numPr>
              <w:spacing w:after="0" w:line="240" w:lineRule="auto"/>
              <w:ind w:left="1080"/>
              <w:jc w:val="both"/>
              <w:rPr>
                <w:rFonts w:ascii="Arial" w:hAnsi="Arial"/>
                <w:color w:val="1E2921"/>
                <w:lang w:val="en-US"/>
              </w:rPr>
            </w:pPr>
            <w:r w:rsidRPr="009D2336">
              <w:rPr>
                <w:rFonts w:ascii="Arial" w:hAnsi="Arial"/>
                <w:color w:val="1E2921"/>
              </w:rPr>
              <w:t>Sampling method and sample size</w:t>
            </w:r>
            <w:r w:rsidRPr="009D2336">
              <w:rPr>
                <w:rFonts w:ascii="Arial" w:hAnsi="Arial"/>
                <w:color w:val="1E2921"/>
                <w:lang w:val="en-US"/>
              </w:rPr>
              <w:tab/>
              <w:t> </w:t>
            </w:r>
          </w:p>
          <w:p w:rsidR="00E96F71" w:rsidRPr="009D2336" w:rsidRDefault="00E96F71" w:rsidP="0061458E">
            <w:pPr>
              <w:numPr>
                <w:ilvl w:val="0"/>
                <w:numId w:val="11"/>
              </w:numPr>
              <w:spacing w:after="0" w:line="240" w:lineRule="auto"/>
              <w:ind w:left="1080"/>
              <w:jc w:val="both"/>
              <w:rPr>
                <w:rFonts w:ascii="Arial" w:hAnsi="Arial"/>
                <w:color w:val="1E2921"/>
                <w:lang w:val="en-US"/>
              </w:rPr>
            </w:pPr>
            <w:r w:rsidRPr="009D2336">
              <w:rPr>
                <w:rFonts w:ascii="Arial" w:hAnsi="Arial"/>
                <w:color w:val="1E2921"/>
              </w:rPr>
              <w:t>Obtaining data</w:t>
            </w:r>
            <w:r w:rsidRPr="009D2336">
              <w:rPr>
                <w:rFonts w:ascii="Arial" w:hAnsi="Arial"/>
                <w:color w:val="1E2921"/>
                <w:lang w:val="en-US"/>
              </w:rPr>
              <w:tab/>
              <w:t> </w:t>
            </w:r>
          </w:p>
          <w:p w:rsidR="00E96F71" w:rsidRPr="009D2336" w:rsidRDefault="00E96F71" w:rsidP="0061458E">
            <w:pPr>
              <w:numPr>
                <w:ilvl w:val="0"/>
                <w:numId w:val="12"/>
              </w:numPr>
              <w:spacing w:after="0" w:line="240" w:lineRule="auto"/>
              <w:ind w:left="1080"/>
              <w:jc w:val="both"/>
              <w:rPr>
                <w:rFonts w:ascii="Arial" w:hAnsi="Arial"/>
                <w:color w:val="1E2921"/>
                <w:lang w:val="en-US"/>
              </w:rPr>
            </w:pPr>
            <w:r w:rsidRPr="009D2336">
              <w:rPr>
                <w:rFonts w:ascii="Arial" w:hAnsi="Arial"/>
                <w:color w:val="1E2921"/>
              </w:rPr>
              <w:t>Analysing data</w:t>
            </w:r>
            <w:r w:rsidRPr="009D2336">
              <w:rPr>
                <w:rFonts w:ascii="Arial" w:hAnsi="Arial"/>
                <w:color w:val="1E2921"/>
                <w:lang w:val="en-US"/>
              </w:rPr>
              <w:tab/>
              <w:t> </w:t>
            </w:r>
          </w:p>
          <w:p w:rsidR="00E96F71" w:rsidRPr="009D2336" w:rsidRDefault="00E96F71" w:rsidP="0061458E">
            <w:pPr>
              <w:numPr>
                <w:ilvl w:val="0"/>
                <w:numId w:val="13"/>
              </w:numPr>
              <w:spacing w:after="0" w:line="240" w:lineRule="auto"/>
              <w:ind w:left="1080"/>
              <w:jc w:val="both"/>
              <w:rPr>
                <w:rFonts w:ascii="Arial" w:hAnsi="Arial"/>
                <w:color w:val="1E2921"/>
                <w:lang w:val="en-US"/>
              </w:rPr>
            </w:pPr>
            <w:r w:rsidRPr="009D2336">
              <w:rPr>
                <w:rFonts w:ascii="Arial" w:hAnsi="Arial"/>
                <w:color w:val="1E2921"/>
              </w:rPr>
              <w:t>Contribution of this study</w:t>
            </w:r>
            <w:r w:rsidRPr="009D2336">
              <w:rPr>
                <w:rFonts w:ascii="Arial" w:hAnsi="Arial"/>
                <w:color w:val="1E2921"/>
                <w:lang w:val="en-US"/>
              </w:rPr>
              <w:tab/>
              <w:t> </w:t>
            </w:r>
          </w:p>
          <w:p w:rsidR="00E96F71" w:rsidRPr="009D2336" w:rsidRDefault="00E96F71" w:rsidP="0061458E">
            <w:pPr>
              <w:numPr>
                <w:ilvl w:val="0"/>
                <w:numId w:val="14"/>
              </w:numPr>
              <w:spacing w:after="0" w:line="240" w:lineRule="auto"/>
              <w:ind w:left="1080"/>
              <w:jc w:val="both"/>
              <w:rPr>
                <w:rFonts w:ascii="Arial" w:hAnsi="Arial"/>
                <w:color w:val="1E2921"/>
                <w:lang w:val="en-US"/>
              </w:rPr>
            </w:pPr>
            <w:r w:rsidRPr="009D2336">
              <w:rPr>
                <w:rFonts w:ascii="Arial" w:hAnsi="Arial"/>
                <w:color w:val="1E2921"/>
              </w:rPr>
              <w:t>Delimitations and assumptions</w:t>
            </w:r>
            <w:r w:rsidRPr="009D2336">
              <w:rPr>
                <w:rFonts w:ascii="Arial" w:hAnsi="Arial"/>
                <w:color w:val="1E2921"/>
                <w:lang w:val="en-US"/>
              </w:rPr>
              <w:tab/>
              <w:t> </w:t>
            </w:r>
          </w:p>
          <w:p w:rsidR="00E96F71" w:rsidRPr="009D2336" w:rsidRDefault="00E96F71" w:rsidP="0061458E">
            <w:pPr>
              <w:numPr>
                <w:ilvl w:val="0"/>
                <w:numId w:val="15"/>
              </w:numPr>
              <w:spacing w:after="0" w:line="240" w:lineRule="auto"/>
              <w:jc w:val="both"/>
              <w:rPr>
                <w:rFonts w:ascii="Arial" w:hAnsi="Arial"/>
                <w:color w:val="1E2921"/>
                <w:lang w:val="en-US"/>
              </w:rPr>
            </w:pPr>
            <w:r w:rsidRPr="009D2336">
              <w:rPr>
                <w:rFonts w:ascii="Arial" w:hAnsi="Arial"/>
                <w:color w:val="1E2921"/>
              </w:rPr>
              <w:t>Conclusion</w:t>
            </w:r>
            <w:r w:rsidRPr="009D2336">
              <w:rPr>
                <w:rFonts w:ascii="Arial" w:hAnsi="Arial"/>
                <w:color w:val="1E2921"/>
                <w:lang w:val="en-US"/>
              </w:rPr>
              <w:tab/>
              <w:t> </w:t>
            </w:r>
          </w:p>
          <w:p w:rsidR="00E96F71" w:rsidRPr="009D2336" w:rsidRDefault="00E96F71" w:rsidP="0061458E">
            <w:pPr>
              <w:numPr>
                <w:ilvl w:val="0"/>
                <w:numId w:val="16"/>
              </w:numPr>
              <w:spacing w:after="0" w:line="240" w:lineRule="auto"/>
              <w:jc w:val="both"/>
              <w:rPr>
                <w:rFonts w:ascii="Arial" w:hAnsi="Arial"/>
                <w:color w:val="1E2921"/>
                <w:lang w:val="en-US"/>
              </w:rPr>
            </w:pPr>
            <w:r w:rsidRPr="009D2336">
              <w:rPr>
                <w:rFonts w:ascii="Arial" w:hAnsi="Arial"/>
                <w:color w:val="1E2921"/>
              </w:rPr>
              <w:t>References (use Harvard referencing method)</w:t>
            </w:r>
            <w:r w:rsidRPr="009D2336">
              <w:rPr>
                <w:rFonts w:ascii="Arial" w:hAnsi="Arial"/>
                <w:color w:val="1E2921"/>
                <w:lang w:val="en-US"/>
              </w:rPr>
              <w:t> </w:t>
            </w:r>
          </w:p>
          <w:p w:rsidR="00E96F71" w:rsidRPr="009D2336" w:rsidRDefault="00E96F71" w:rsidP="0061458E">
            <w:pPr>
              <w:numPr>
                <w:ilvl w:val="0"/>
                <w:numId w:val="17"/>
              </w:numPr>
              <w:spacing w:after="0" w:line="240" w:lineRule="auto"/>
              <w:jc w:val="both"/>
              <w:rPr>
                <w:rFonts w:ascii="Arial" w:hAnsi="Arial"/>
                <w:color w:val="1E2921"/>
                <w:lang w:val="en-US"/>
              </w:rPr>
            </w:pPr>
            <w:r w:rsidRPr="009D2336">
              <w:rPr>
                <w:rFonts w:ascii="Arial" w:hAnsi="Arial"/>
                <w:color w:val="1E2921"/>
              </w:rPr>
              <w:t>Appendix A </w:t>
            </w:r>
            <w:r w:rsidRPr="009D2336">
              <w:rPr>
                <w:rFonts w:ascii="Arial" w:hAnsi="Arial"/>
                <w:color w:val="1E2921"/>
                <w:lang w:val="en-US"/>
              </w:rPr>
              <w:t> </w:t>
            </w:r>
          </w:p>
          <w:p w:rsidR="00E96F71" w:rsidRPr="009D2336" w:rsidRDefault="00E96F71" w:rsidP="0061458E">
            <w:pPr>
              <w:numPr>
                <w:ilvl w:val="0"/>
                <w:numId w:val="18"/>
              </w:numPr>
              <w:spacing w:after="0" w:line="240" w:lineRule="auto"/>
              <w:ind w:left="1080"/>
              <w:jc w:val="both"/>
              <w:rPr>
                <w:rFonts w:ascii="Arial" w:hAnsi="Arial"/>
                <w:color w:val="1E2921"/>
                <w:lang w:val="en-US"/>
              </w:rPr>
            </w:pPr>
            <w:r w:rsidRPr="009D2336">
              <w:rPr>
                <w:rFonts w:ascii="Arial" w:hAnsi="Arial"/>
                <w:color w:val="1E2921"/>
              </w:rPr>
              <w:t>Access to the research context (½ page)</w:t>
            </w:r>
            <w:r w:rsidRPr="009D2336">
              <w:rPr>
                <w:rFonts w:ascii="Arial" w:hAnsi="Arial"/>
                <w:color w:val="1E2921"/>
                <w:lang w:val="en-US"/>
              </w:rPr>
              <w:t> </w:t>
            </w:r>
          </w:p>
          <w:p w:rsidR="00E96F71" w:rsidRPr="009D2336" w:rsidRDefault="00E96F71" w:rsidP="0061458E">
            <w:pPr>
              <w:numPr>
                <w:ilvl w:val="0"/>
                <w:numId w:val="19"/>
              </w:numPr>
              <w:spacing w:after="0" w:line="240" w:lineRule="auto"/>
              <w:ind w:left="1080"/>
              <w:jc w:val="both"/>
              <w:rPr>
                <w:rFonts w:ascii="Arial" w:hAnsi="Arial"/>
                <w:color w:val="1E2921"/>
                <w:lang w:val="en-US"/>
              </w:rPr>
            </w:pPr>
            <w:r w:rsidRPr="009D2336">
              <w:rPr>
                <w:rFonts w:ascii="Arial" w:hAnsi="Arial"/>
                <w:color w:val="1E2921"/>
              </w:rPr>
              <w:t>Personal motivation to pursue studies in this topic (½ page)</w:t>
            </w:r>
            <w:r w:rsidRPr="009D2336">
              <w:rPr>
                <w:rFonts w:ascii="Arial" w:hAnsi="Arial"/>
                <w:color w:val="1E2921"/>
                <w:lang w:val="en-US"/>
              </w:rPr>
              <w:t> </w:t>
            </w:r>
          </w:p>
          <w:p w:rsidR="00E96F71" w:rsidRPr="009D2336" w:rsidRDefault="00E96F71" w:rsidP="00AA0940">
            <w:pPr>
              <w:spacing w:after="0" w:line="240" w:lineRule="auto"/>
              <w:jc w:val="both"/>
              <w:rPr>
                <w:rFonts w:ascii="Arial" w:hAnsi="Arial"/>
                <w:color w:val="1E2921"/>
                <w:lang w:val="en-US"/>
              </w:rPr>
            </w:pP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Selection Procedure</w:t>
            </w:r>
          </w:p>
        </w:tc>
        <w:tc>
          <w:tcPr>
            <w:tcW w:w="6662" w:type="dxa"/>
            <w:gridSpan w:val="2"/>
          </w:tcPr>
          <w:p w:rsidR="00E96F71" w:rsidRPr="009D2336" w:rsidRDefault="00E96F71" w:rsidP="00AA0940">
            <w:pPr>
              <w:pStyle w:val="ListParagraph"/>
              <w:spacing w:after="0" w:line="240" w:lineRule="auto"/>
              <w:ind w:left="0"/>
              <w:jc w:val="both"/>
              <w:rPr>
                <w:rFonts w:ascii="Arial" w:hAnsi="Arial"/>
                <w:color w:val="1E2921"/>
              </w:rPr>
            </w:pPr>
            <w:r w:rsidRPr="009D2336">
              <w:rPr>
                <w:rFonts w:ascii="Arial" w:hAnsi="Arial"/>
                <w:color w:val="1E2921"/>
              </w:rPr>
              <w:t xml:space="preserve">Refer to the qualification website for selection procedure. </w:t>
            </w:r>
          </w:p>
          <w:p w:rsidR="00E96F71" w:rsidRPr="009D2336" w:rsidRDefault="00E96F71" w:rsidP="00AA0940">
            <w:pPr>
              <w:pStyle w:val="ListParagraph"/>
              <w:spacing w:after="0" w:line="240" w:lineRule="auto"/>
              <w:ind w:left="0"/>
              <w:jc w:val="both"/>
              <w:rPr>
                <w:rFonts w:ascii="Arial" w:hAnsi="Arial"/>
                <w:color w:val="1E2921"/>
              </w:rPr>
            </w:pPr>
          </w:p>
          <w:p w:rsidR="00E96F71" w:rsidRPr="009D2336" w:rsidRDefault="00E96F71" w:rsidP="00AA0940">
            <w:pPr>
              <w:pStyle w:val="ListParagraph"/>
              <w:spacing w:after="0" w:line="240" w:lineRule="auto"/>
              <w:ind w:left="0"/>
              <w:jc w:val="both"/>
              <w:rPr>
                <w:rFonts w:ascii="Arial" w:hAnsi="Arial"/>
                <w:color w:val="1E2921"/>
              </w:rPr>
            </w:pPr>
            <w:r w:rsidRPr="009D2336">
              <w:rPr>
                <w:rFonts w:ascii="Arial" w:hAnsi="Arial"/>
                <w:color w:val="1E2921"/>
              </w:rPr>
              <w:t>In addition, the submitted research outline will be assessed against the following criteria as part of the selection process:</w:t>
            </w:r>
          </w:p>
          <w:p w:rsidR="00E96F71" w:rsidRPr="009D2336" w:rsidRDefault="00E96F71" w:rsidP="0061458E">
            <w:pPr>
              <w:pStyle w:val="ListParagraph"/>
              <w:numPr>
                <w:ilvl w:val="0"/>
                <w:numId w:val="21"/>
              </w:numPr>
              <w:spacing w:after="0"/>
              <w:jc w:val="both"/>
              <w:rPr>
                <w:rFonts w:ascii="Arial" w:hAnsi="Arial"/>
                <w:color w:val="1E2921"/>
                <w:lang w:val="en-US"/>
              </w:rPr>
            </w:pPr>
            <w:r w:rsidRPr="009D2336">
              <w:rPr>
                <w:rFonts w:ascii="Arial" w:hAnsi="Arial"/>
                <w:b/>
                <w:bCs/>
                <w:color w:val="1E2921"/>
                <w:lang w:val="en-US"/>
              </w:rPr>
              <w:t>Academic merit:</w:t>
            </w:r>
            <w:r w:rsidRPr="009D2336">
              <w:rPr>
                <w:rFonts w:ascii="Arial" w:hAnsi="Arial"/>
                <w:color w:val="1E2921"/>
                <w:lang w:val="en-US"/>
              </w:rPr>
              <w:t xml:space="preserve"> How well the proposal demonstrates original thinking, scholarly </w:t>
            </w:r>
            <w:proofErr w:type="spellStart"/>
            <w:r w:rsidRPr="009D2336">
              <w:rPr>
                <w:rFonts w:ascii="Arial" w:hAnsi="Arial"/>
                <w:color w:val="1E2921"/>
                <w:lang w:val="en-US"/>
              </w:rPr>
              <w:t>rigour</w:t>
            </w:r>
            <w:proofErr w:type="spellEnd"/>
            <w:r w:rsidRPr="009D2336">
              <w:rPr>
                <w:rFonts w:ascii="Arial" w:hAnsi="Arial"/>
                <w:color w:val="1E2921"/>
                <w:lang w:val="en-US"/>
              </w:rPr>
              <w:t>, and the potential to make a meaningful contribution to the field.</w:t>
            </w:r>
          </w:p>
          <w:p w:rsidR="00E96F71" w:rsidRPr="009D2336" w:rsidRDefault="00E96F71" w:rsidP="0061458E">
            <w:pPr>
              <w:pStyle w:val="ListParagraph"/>
              <w:numPr>
                <w:ilvl w:val="0"/>
                <w:numId w:val="21"/>
              </w:numPr>
              <w:spacing w:after="0"/>
              <w:jc w:val="both"/>
              <w:rPr>
                <w:rFonts w:ascii="Arial" w:hAnsi="Arial"/>
                <w:color w:val="1E2921"/>
                <w:lang w:val="en-US"/>
              </w:rPr>
            </w:pPr>
            <w:r w:rsidRPr="009D2336">
              <w:rPr>
                <w:rFonts w:ascii="Arial" w:hAnsi="Arial"/>
                <w:b/>
                <w:bCs/>
                <w:color w:val="1E2921"/>
                <w:lang w:val="en-US"/>
              </w:rPr>
              <w:t>Higher order thinking:</w:t>
            </w:r>
            <w:r w:rsidRPr="009D2336">
              <w:rPr>
                <w:rFonts w:ascii="Arial" w:hAnsi="Arial"/>
                <w:color w:val="1E2921"/>
                <w:lang w:val="en-US"/>
              </w:rPr>
              <w:t xml:space="preserve"> The degree to which the candidate engages critically with the subject matter, moving beyond description to demonstrate analysis, synthesis, and evaluation.</w:t>
            </w:r>
          </w:p>
          <w:p w:rsidR="00E96F71" w:rsidRPr="009D2336" w:rsidRDefault="00E96F71" w:rsidP="0061458E">
            <w:pPr>
              <w:pStyle w:val="ListParagraph"/>
              <w:numPr>
                <w:ilvl w:val="0"/>
                <w:numId w:val="21"/>
              </w:numPr>
              <w:spacing w:after="0"/>
              <w:jc w:val="both"/>
              <w:rPr>
                <w:rFonts w:ascii="Arial" w:hAnsi="Arial"/>
                <w:color w:val="1E2921"/>
                <w:lang w:val="en-US"/>
              </w:rPr>
            </w:pPr>
            <w:r w:rsidRPr="009D2336">
              <w:rPr>
                <w:rFonts w:ascii="Arial" w:hAnsi="Arial"/>
                <w:b/>
                <w:bCs/>
                <w:color w:val="1E2921"/>
                <w:lang w:val="en-US"/>
              </w:rPr>
              <w:t>Academic writing:</w:t>
            </w:r>
            <w:r w:rsidRPr="009D2336">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E96F71" w:rsidRPr="009D2336" w:rsidRDefault="00E96F71" w:rsidP="0061458E">
            <w:pPr>
              <w:pStyle w:val="ListParagraph"/>
              <w:numPr>
                <w:ilvl w:val="0"/>
                <w:numId w:val="21"/>
              </w:numPr>
              <w:spacing w:after="0"/>
              <w:jc w:val="both"/>
              <w:rPr>
                <w:rFonts w:ascii="Arial" w:hAnsi="Arial"/>
                <w:color w:val="1E2921"/>
                <w:lang w:val="en-US"/>
              </w:rPr>
            </w:pPr>
            <w:r w:rsidRPr="009D2336">
              <w:rPr>
                <w:rFonts w:ascii="Arial" w:hAnsi="Arial"/>
                <w:b/>
                <w:bCs/>
                <w:color w:val="1E2921"/>
                <w:lang w:val="en-US"/>
              </w:rPr>
              <w:t>Academic and professional background:</w:t>
            </w:r>
            <w:r w:rsidRPr="009D2336">
              <w:rPr>
                <w:rFonts w:ascii="Arial" w:hAnsi="Arial"/>
                <w:color w:val="1E2921"/>
                <w:lang w:val="en-US"/>
              </w:rPr>
              <w:t xml:space="preserve"> The strength and relevance of the candidate's experience, interpreted in light of the context and opportunities available to them.</w:t>
            </w:r>
          </w:p>
          <w:p w:rsidR="00E96F71" w:rsidRPr="009D2336" w:rsidRDefault="00E96F71" w:rsidP="00AA0940">
            <w:pPr>
              <w:pStyle w:val="ListParagraph"/>
              <w:spacing w:after="0" w:line="240" w:lineRule="auto"/>
              <w:ind w:left="0"/>
              <w:jc w:val="both"/>
              <w:rPr>
                <w:rFonts w:ascii="Arial" w:hAnsi="Arial"/>
                <w:color w:val="1E2921"/>
              </w:rPr>
            </w:pP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Research scope</w:t>
            </w:r>
          </w:p>
        </w:tc>
        <w:tc>
          <w:tcPr>
            <w:tcW w:w="6662" w:type="dxa"/>
            <w:gridSpan w:val="2"/>
          </w:tcPr>
          <w:p w:rsidR="008D78C1" w:rsidRPr="009D2336" w:rsidRDefault="008D78C1" w:rsidP="008D78C1">
            <w:pPr>
              <w:spacing w:after="100"/>
              <w:rPr>
                <w:rFonts w:ascii="Arial" w:eastAsia="Arial" w:hAnsi="Arial"/>
              </w:rPr>
            </w:pPr>
            <w:r w:rsidRPr="009D2336">
              <w:rPr>
                <w:rFonts w:ascii="Arial" w:eastAsia="Arial" w:hAnsi="Arial"/>
              </w:rPr>
              <w:t>This RFA integrates four closely related domains, strategic safety and safety risk management; workplace incident and accident analysis; occupational risk exposure (toxicology, hygiene, ergonomics); and disability management, into a single coherent research area. All four are united by a shared logic: identifying hazards, assessing and controlling risk, analysing what happens when controls fail, and managing the consequences for workers' health and capacity to work.</w:t>
            </w:r>
          </w:p>
          <w:p w:rsidR="008D78C1" w:rsidRPr="009D2336" w:rsidRDefault="008D78C1" w:rsidP="008D78C1">
            <w:pPr>
              <w:spacing w:after="40"/>
              <w:rPr>
                <w:rFonts w:ascii="Arial" w:hAnsi="Arial"/>
              </w:rPr>
            </w:pPr>
            <w:r w:rsidRPr="009D2336">
              <w:rPr>
                <w:rFonts w:ascii="Arial" w:eastAsia="Arial" w:hAnsi="Arial"/>
                <w:b/>
                <w:bCs/>
                <w:color w:val="2E5D9E"/>
              </w:rPr>
              <w:t>SUB-AREA A: STRATEGIC SAFETY &amp; SAFETY RISK MANAGEMENT</w:t>
            </w:r>
          </w:p>
          <w:p w:rsidR="008D78C1" w:rsidRPr="009D2336" w:rsidRDefault="008D78C1" w:rsidP="008D78C1">
            <w:pPr>
              <w:spacing w:after="50"/>
              <w:rPr>
                <w:rFonts w:ascii="Arial" w:hAnsi="Arial"/>
              </w:rPr>
            </w:pPr>
            <w:r w:rsidRPr="009D2336">
              <w:rPr>
                <w:rFonts w:ascii="Arial" w:eastAsia="Arial" w:hAnsi="Arial"/>
              </w:rPr>
              <w:t>Research relates to the strategic design and governance of safety systems at organisational and sector level, including:</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Strategic safety direction, corporate governance, and the integration of OHS into organisational strategy</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Safety strategy formulation, application, and implementation: aligning safety objectives with business objectives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Strategic safety management concepts and frameworks: safety risk identification, assessment, evaluation, control, and financing</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Safety, health, and environmental plans and programmes in terms of mitigating safety risk</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Evaluating the effectiveness of safety protocols in high-risk industries (mining, construction, manufacturing, healthcare)</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role of predictive analytics and AI in strategic safety and safety risk management</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Leadership and safety culture: how organisational leadership shapes safety performance</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Behavioural-based safety (BBS) programmes and their effectiveness in reducing workplace incidents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Corporate responsibility, OHS compliance, and the business case for strategic safety investment</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Psychological safety and team performance: how open communication affects safety outcomes</w:t>
            </w:r>
          </w:p>
          <w:p w:rsidR="008D78C1" w:rsidRPr="009D2336" w:rsidRDefault="008D78C1" w:rsidP="008D78C1">
            <w:pPr>
              <w:spacing w:after="40"/>
              <w:rPr>
                <w:rFonts w:ascii="Arial" w:hAnsi="Arial"/>
              </w:rPr>
            </w:pPr>
            <w:r w:rsidRPr="009D2336">
              <w:rPr>
                <w:rFonts w:ascii="Arial" w:eastAsia="Arial" w:hAnsi="Arial"/>
                <w:b/>
                <w:bCs/>
                <w:color w:val="2E5D9E"/>
              </w:rPr>
              <w:t>SUB-AREA B: WORKPLACE INCIDENT &amp; ACCIDENT ANALYSIS</w:t>
            </w:r>
          </w:p>
          <w:p w:rsidR="008D78C1" w:rsidRPr="009D2336" w:rsidRDefault="008D78C1" w:rsidP="008D78C1">
            <w:pPr>
              <w:spacing w:after="50"/>
              <w:rPr>
                <w:rFonts w:ascii="Arial" w:hAnsi="Arial"/>
              </w:rPr>
            </w:pPr>
            <w:r w:rsidRPr="009D2336">
              <w:rPr>
                <w:rFonts w:ascii="Arial" w:eastAsia="Arial" w:hAnsi="Arial"/>
              </w:rPr>
              <w:t>Research investigates the causes, patterns, and prevention of workplace incidents and accidents, including:</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Accident causation theories and models (Heinrich, Bird, Hollnagel, STAMP/STPA) and their application to South African workplaces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Human error, human factors, and the relationship between individual behaviour and systemic failure</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Hazard recognition processes and their role in incident prevention</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Investigation methodologies: root cause analysis, bow-tie analysis, incident mapping</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Evaluation, control, and prevention strategies for workplace incidents across sectors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Loss analysis, near-miss reporting, and safety data management</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impact of 4IR technologies on incident reporting, investigation, and analysis (e.g., AI-driven incident pattern recognition, wearable sensors, digital reporting platforms)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Accident causation analysis using data analytics applied to Compensation Fund (COID) data</w:t>
            </w:r>
          </w:p>
          <w:p w:rsidR="008D78C1" w:rsidRPr="009D2336" w:rsidRDefault="008D78C1" w:rsidP="008D78C1">
            <w:pPr>
              <w:spacing w:after="40"/>
              <w:rPr>
                <w:rFonts w:ascii="Arial" w:hAnsi="Arial"/>
              </w:rPr>
            </w:pPr>
            <w:r w:rsidRPr="009D2336">
              <w:rPr>
                <w:rFonts w:ascii="Arial" w:eastAsia="Arial" w:hAnsi="Arial"/>
                <w:b/>
                <w:bCs/>
                <w:color w:val="2E5D9E"/>
              </w:rPr>
              <w:t>SUB-AREA C: OCCUPATIONAL RISK EXPOSURE (TOXICOLOGY, HYGIENE &amp; ERGONOMICS)</w:t>
            </w:r>
          </w:p>
          <w:p w:rsidR="008D78C1" w:rsidRPr="009D2336" w:rsidRDefault="008D78C1" w:rsidP="008D78C1">
            <w:pPr>
              <w:spacing w:after="50"/>
              <w:rPr>
                <w:rFonts w:ascii="Arial" w:hAnsi="Arial"/>
              </w:rPr>
            </w:pPr>
            <w:r w:rsidRPr="009D2336">
              <w:rPr>
                <w:rFonts w:ascii="Arial" w:eastAsia="Arial" w:hAnsi="Arial"/>
              </w:rPr>
              <w:t>Research examines the range of physical, chemical, biological, and psychosocial hazards that workers encounter, including:</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Occupational hygiene: fundamentals, monitoring, measurement, and control of workplace exposures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Ergonomics and musculoskeletal disorders: how work design and posture affect worker health and productivity</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Thermal stress, confined space risks, and noise and vibration exposure</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Biological hazards: infection control in occupational settings, lessons from COVID-19 pandemic preparedness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Chemical and toxic hazards: long-term effects of hazardous chemical exposure in agriculture, manufacturing, and healthcare</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Occupational respiratory diseases: the role of air quality monitoring in lung disease prevention</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Noise-induced hearing loss: assessing the effectiveness of hearing conservation programmes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Nanotechnology and worker safety: health risks of nanomaterial exposure in emerging industries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Predictive analytics and AI in hazard prevention and occupational exposure monitoring</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Wearable safety technology: the impact of smart PPE (biometric sensors, real-time monitoring) on workplace safety outcomes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Fatigue management, shift work, and sleep disorders as occupational health risks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Post-COVID-19 workplace safety policies: evaluating lasting changes to OHS protocols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Remote work and hybrid work: ergonomic and mental health implications</w:t>
            </w:r>
          </w:p>
          <w:p w:rsidR="008D78C1" w:rsidRPr="009D2336" w:rsidRDefault="008D78C1" w:rsidP="008D78C1">
            <w:pPr>
              <w:spacing w:after="40"/>
              <w:rPr>
                <w:rFonts w:ascii="Arial" w:hAnsi="Arial"/>
              </w:rPr>
            </w:pPr>
            <w:r w:rsidRPr="009D2336">
              <w:rPr>
                <w:rFonts w:ascii="Arial" w:eastAsia="Arial" w:hAnsi="Arial"/>
                <w:b/>
                <w:bCs/>
                <w:color w:val="2E5D9E"/>
              </w:rPr>
              <w:t>SUB-AREA D: DISABILITY MANAGEMENT</w:t>
            </w:r>
          </w:p>
          <w:p w:rsidR="008D78C1" w:rsidRPr="009D2336" w:rsidRDefault="008D78C1" w:rsidP="008D78C1">
            <w:pPr>
              <w:spacing w:after="50"/>
              <w:rPr>
                <w:rFonts w:ascii="Arial" w:hAnsi="Arial"/>
              </w:rPr>
            </w:pPr>
            <w:r w:rsidRPr="009D2336">
              <w:rPr>
                <w:rFonts w:ascii="Arial" w:eastAsia="Arial" w:hAnsi="Arial"/>
              </w:rPr>
              <w:t>Research examines how organisations manage workplace disabilities and facilitate workers' return to productive employment, including:</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Disability management as an employer practice: effective handling of health-related aspects that impact job performance</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role of occupational health services in disability identification, management, and referral</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Frameworks for integrating health and safety disability management into organisational systems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Disability and return-to-work programmes: evidence of effectiveness in South African public and private sectors</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Re-integration of permanently disabled employees: legal obligations, reasonable accommodation, and organisational support</w:t>
            </w:r>
          </w:p>
          <w:p w:rsidR="008D78C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Mental health disabilities in the workplace: stigma, management, and return-to-work pathways</w:t>
            </w:r>
          </w:p>
          <w:p w:rsidR="00E96F71" w:rsidRPr="009D2336" w:rsidRDefault="008D78C1"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intersection of disability management with OHS legislation (OHS Act, Employment Equity Act, Labour Relations Act)</w:t>
            </w: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 xml:space="preserve">Reading: </w:t>
            </w:r>
          </w:p>
          <w:p w:rsidR="00E96F71" w:rsidRPr="009D2336" w:rsidRDefault="00E96F71" w:rsidP="00AA0940">
            <w:pPr>
              <w:spacing w:after="0" w:line="240" w:lineRule="auto"/>
              <w:rPr>
                <w:rFonts w:ascii="Arial" w:hAnsi="Arial"/>
                <w:b/>
                <w:bCs/>
              </w:rPr>
            </w:pPr>
            <w:r w:rsidRPr="009D2336">
              <w:rPr>
                <w:rFonts w:ascii="Arial" w:hAnsi="Arial"/>
                <w:b/>
                <w:bCs/>
              </w:rPr>
              <w:t>Subject Field</w:t>
            </w:r>
          </w:p>
          <w:p w:rsidR="00E96F71" w:rsidRPr="009D2336" w:rsidRDefault="00E96F71" w:rsidP="00AA0940">
            <w:pPr>
              <w:spacing w:after="0" w:line="240" w:lineRule="auto"/>
              <w:rPr>
                <w:rFonts w:ascii="Arial" w:hAnsi="Arial"/>
              </w:rPr>
            </w:pPr>
          </w:p>
        </w:tc>
        <w:tc>
          <w:tcPr>
            <w:tcW w:w="6662" w:type="dxa"/>
            <w:gridSpan w:val="2"/>
          </w:tcPr>
          <w:p w:rsidR="00FE2A30" w:rsidRPr="009D2336" w:rsidRDefault="00FE2A30" w:rsidP="00FE2A30">
            <w:pPr>
              <w:spacing w:after="30"/>
              <w:rPr>
                <w:rFonts w:ascii="Arial" w:hAnsi="Arial"/>
              </w:rPr>
            </w:pPr>
            <w:r w:rsidRPr="009D2336">
              <w:rPr>
                <w:rFonts w:ascii="Arial" w:eastAsia="Arial" w:hAnsi="Arial"/>
                <w:b/>
                <w:bCs/>
                <w:color w:val="2E5D9E"/>
              </w:rPr>
              <w:t>Works directly underpinning this RFA:</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Rielander, C., Visser, T. &amp; Esterhuyzen, E. (2024). </w:t>
            </w:r>
            <w:r w:rsidRPr="009D2336">
              <w:rPr>
                <w:rFonts w:ascii="Arial" w:eastAsia="Arial" w:hAnsi="Arial"/>
              </w:rPr>
              <w:t>Schools and OHS: Perspectives for developing countries. African Journal of Inter/Multidisciplinary Studies, 6(1), pp.1–15.</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Rielander, C. (2024). A conceptual framework for safety challenges in South African schools. AJIMS, 6(1).</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Rielander, C. et al. (2019). Safety Management in the Workplace. Cape Town.</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Esterhuyzen, E. (Ed.) (2017). Safety Management in an Organisational Context. JUTA.</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Smit, S.J. (2018). Analysis of safety incidents. Juta.</w:t>
            </w:r>
          </w:p>
          <w:p w:rsidR="00FE2A30" w:rsidRPr="009D2336" w:rsidRDefault="00FE2A30" w:rsidP="00FE2A30">
            <w:pPr>
              <w:spacing w:after="30"/>
              <w:rPr>
                <w:rFonts w:ascii="Arial" w:hAnsi="Arial"/>
              </w:rPr>
            </w:pPr>
            <w:r w:rsidRPr="009D2336">
              <w:rPr>
                <w:rFonts w:ascii="Arial" w:eastAsia="Arial" w:hAnsi="Arial"/>
                <w:b/>
                <w:bCs/>
                <w:color w:val="2E5D9E"/>
              </w:rPr>
              <w:t>Strategic safety and safety risk management:</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David, F.R., David, F.R. &amp; David, M.E. (2024). Strategic management: a competitive advantage approach (18th ed.). Pearson.</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Van Nieuwenhuizen, P.J.J. et al. </w:t>
            </w:r>
            <w:r w:rsidRPr="009D2336">
              <w:rPr>
                <w:rFonts w:ascii="Arial" w:eastAsia="Arial" w:hAnsi="Arial"/>
              </w:rPr>
              <w:t>(2021). Strategic direction, planning and management: an introduction. Edge Learning Media.</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Hollnagel, E. (2014). Safety-I and safety–II: the past and future of safety management. Ashgate Publishing.</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Reese, C.D. (2015). Occupational health and safety management: a practical approach. CRC Press.</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Glendon, A.I., Clarke, S. &amp; McKenna, E. (2016). Human safety and risk management. CRC Press.</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Goetsch, D.L. &amp; Davis, S.B. (2014). Quality management for organizational excellence. Pearson.</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Smit, S.J. &amp; Masebe (2023). Managing organisational safety culture (2nd Ed.). Juta.</w:t>
            </w:r>
          </w:p>
          <w:p w:rsidR="00FE2A30" w:rsidRPr="009D2336" w:rsidRDefault="00FE2A30" w:rsidP="0061458E">
            <w:pPr>
              <w:pStyle w:val="ListParagraph"/>
              <w:numPr>
                <w:ilvl w:val="0"/>
                <w:numId w:val="1"/>
              </w:numPr>
              <w:spacing w:after="50" w:line="240" w:lineRule="auto"/>
              <w:contextualSpacing w:val="0"/>
              <w:rPr>
                <w:rFonts w:ascii="Arial" w:hAnsi="Arial"/>
              </w:rPr>
            </w:pPr>
            <w:proofErr w:type="spellStart"/>
            <w:r w:rsidRPr="009D2336">
              <w:rPr>
                <w:rFonts w:ascii="Arial" w:eastAsia="Arial" w:hAnsi="Arial"/>
              </w:rPr>
              <w:t>Stranks</w:t>
            </w:r>
            <w:proofErr w:type="spellEnd"/>
            <w:r w:rsidRPr="009D2336">
              <w:rPr>
                <w:rFonts w:ascii="Arial" w:eastAsia="Arial" w:hAnsi="Arial"/>
              </w:rPr>
              <w:t>, J. (2016). Health and Safety At Work: Key Terms. Routledge.</w:t>
            </w:r>
          </w:p>
          <w:p w:rsidR="00FE2A30" w:rsidRPr="009D2336" w:rsidRDefault="00FE2A30" w:rsidP="00FE2A30">
            <w:pPr>
              <w:spacing w:after="30"/>
              <w:rPr>
                <w:rFonts w:ascii="Arial" w:hAnsi="Arial"/>
              </w:rPr>
            </w:pPr>
            <w:r w:rsidRPr="009D2336">
              <w:rPr>
                <w:rFonts w:ascii="Arial" w:eastAsia="Arial" w:hAnsi="Arial"/>
                <w:b/>
                <w:bCs/>
                <w:color w:val="2E5D9E"/>
              </w:rPr>
              <w:t>Toxicology, hygiene and disability:</w:t>
            </w:r>
          </w:p>
          <w:p w:rsidR="00FE2A30" w:rsidRPr="009D2336" w:rsidRDefault="00FE2A30" w:rsidP="0061458E">
            <w:pPr>
              <w:pStyle w:val="ListParagraph"/>
              <w:numPr>
                <w:ilvl w:val="0"/>
                <w:numId w:val="1"/>
              </w:numPr>
              <w:spacing w:after="50" w:line="240" w:lineRule="auto"/>
              <w:contextualSpacing w:val="0"/>
              <w:rPr>
                <w:rFonts w:ascii="Arial" w:hAnsi="Arial"/>
              </w:rPr>
            </w:pPr>
            <w:proofErr w:type="spellStart"/>
            <w:r w:rsidRPr="009D2336">
              <w:rPr>
                <w:rFonts w:ascii="Arial" w:eastAsia="Arial" w:hAnsi="Arial"/>
              </w:rPr>
              <w:t>Kacew</w:t>
            </w:r>
            <w:proofErr w:type="spellEnd"/>
            <w:r w:rsidRPr="009D2336">
              <w:rPr>
                <w:rFonts w:ascii="Arial" w:eastAsia="Arial" w:hAnsi="Arial"/>
              </w:rPr>
              <w:t>, S. &amp; Lee, B. (2013). Lu's basic toxicology. Taylor and Francis Group.</w:t>
            </w:r>
          </w:p>
          <w:p w:rsidR="00FE2A30" w:rsidRPr="009D2336" w:rsidRDefault="00FE2A30" w:rsidP="0061458E">
            <w:pPr>
              <w:pStyle w:val="ListParagraph"/>
              <w:numPr>
                <w:ilvl w:val="0"/>
                <w:numId w:val="1"/>
              </w:numPr>
              <w:spacing w:after="50" w:line="240" w:lineRule="auto"/>
              <w:contextualSpacing w:val="0"/>
              <w:rPr>
                <w:rFonts w:ascii="Arial" w:hAnsi="Arial"/>
              </w:rPr>
            </w:pPr>
            <w:r w:rsidRPr="009D2336">
              <w:rPr>
                <w:rFonts w:ascii="Arial" w:eastAsia="Arial" w:hAnsi="Arial"/>
              </w:rPr>
              <w:t>ILO. Managing disability in the workplace. ILO Code of Practice. Geneva: International Labour Office.</w:t>
            </w:r>
          </w:p>
          <w:p w:rsidR="00E96F71" w:rsidRPr="009D2336" w:rsidRDefault="00FE2A30" w:rsidP="00FE2A30">
            <w:pPr>
              <w:pStyle w:val="ListParagraph"/>
              <w:spacing w:after="0" w:line="240" w:lineRule="auto"/>
              <w:jc w:val="both"/>
              <w:rPr>
                <w:rFonts w:ascii="Arial" w:hAnsi="Arial"/>
              </w:rPr>
            </w:pPr>
            <w:r w:rsidRPr="009D2336">
              <w:rPr>
                <w:rFonts w:ascii="Arial" w:eastAsia="Arial" w:hAnsi="Arial"/>
              </w:rPr>
              <w:t>RIDM (2023). The role of occupational health services in disability management. Available at: https://ridm.net</w:t>
            </w: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 xml:space="preserve">Reading: </w:t>
            </w:r>
          </w:p>
          <w:p w:rsidR="00E96F71" w:rsidRPr="009D2336" w:rsidRDefault="00E96F71" w:rsidP="00AA0940">
            <w:pPr>
              <w:spacing w:after="0" w:line="240" w:lineRule="auto"/>
              <w:rPr>
                <w:rFonts w:ascii="Arial" w:hAnsi="Arial"/>
              </w:rPr>
            </w:pPr>
            <w:r w:rsidRPr="009D2336">
              <w:rPr>
                <w:rFonts w:ascii="Arial" w:hAnsi="Arial"/>
                <w:b/>
                <w:bCs/>
              </w:rPr>
              <w:t>Research Methodology</w:t>
            </w:r>
          </w:p>
        </w:tc>
        <w:tc>
          <w:tcPr>
            <w:tcW w:w="6662" w:type="dxa"/>
            <w:gridSpan w:val="2"/>
          </w:tcPr>
          <w:p w:rsidR="00E96F71" w:rsidRPr="009D2336" w:rsidRDefault="00E96F71" w:rsidP="00AA0940">
            <w:pPr>
              <w:spacing w:after="50"/>
              <w:rPr>
                <w:rFonts w:ascii="Arial" w:hAnsi="Arial"/>
              </w:rPr>
            </w:pPr>
            <w:r w:rsidRPr="009D2336">
              <w:rPr>
                <w:rFonts w:ascii="Arial" w:eastAsia="Arial" w:hAnsi="Arial"/>
              </w:rPr>
              <w:t>The following is a selection of methodology references. Further reading is essential:</w:t>
            </w:r>
          </w:p>
          <w:p w:rsidR="00E96F71" w:rsidRPr="009D2336" w:rsidRDefault="00E96F71" w:rsidP="0061458E">
            <w:pPr>
              <w:pStyle w:val="ListParagraph"/>
              <w:numPr>
                <w:ilvl w:val="0"/>
                <w:numId w:val="1"/>
              </w:numPr>
              <w:spacing w:after="0" w:line="240" w:lineRule="auto"/>
              <w:contextualSpacing w:val="0"/>
              <w:rPr>
                <w:rFonts w:ascii="Arial" w:hAnsi="Arial"/>
              </w:rPr>
            </w:pPr>
            <w:r w:rsidRPr="009D2336">
              <w:rPr>
                <w:rFonts w:ascii="Arial" w:eastAsia="Arial" w:hAnsi="Arial"/>
              </w:rPr>
              <w:t xml:space="preserve">Fouche, C.B., Strydom, H. &amp; </w:t>
            </w:r>
            <w:proofErr w:type="spellStart"/>
            <w:r w:rsidRPr="009D2336">
              <w:rPr>
                <w:rFonts w:ascii="Arial" w:eastAsia="Arial" w:hAnsi="Arial"/>
              </w:rPr>
              <w:t>Roestenburg</w:t>
            </w:r>
            <w:proofErr w:type="spellEnd"/>
            <w:r w:rsidRPr="009D2336">
              <w:rPr>
                <w:rFonts w:ascii="Arial" w:eastAsia="Arial" w:hAnsi="Arial"/>
              </w:rPr>
              <w:t xml:space="preserve">, </w:t>
            </w:r>
            <w:proofErr w:type="spellStart"/>
            <w:r w:rsidRPr="009D2336">
              <w:rPr>
                <w:rFonts w:ascii="Arial" w:eastAsia="Arial" w:hAnsi="Arial"/>
              </w:rPr>
              <w:t>W.J.H</w:t>
            </w:r>
            <w:proofErr w:type="spellEnd"/>
            <w:r w:rsidRPr="009D2336">
              <w:rPr>
                <w:rFonts w:ascii="Arial" w:eastAsia="Arial" w:hAnsi="Arial"/>
              </w:rPr>
              <w:t>. (2021). Research at Grass Roots. Van Schaik.</w:t>
            </w:r>
          </w:p>
          <w:p w:rsidR="00E96F71" w:rsidRPr="009D2336" w:rsidRDefault="00E96F71" w:rsidP="0061458E">
            <w:pPr>
              <w:pStyle w:val="ListParagraph"/>
              <w:numPr>
                <w:ilvl w:val="0"/>
                <w:numId w:val="1"/>
              </w:numPr>
              <w:spacing w:after="0" w:line="240" w:lineRule="auto"/>
              <w:contextualSpacing w:val="0"/>
              <w:rPr>
                <w:rFonts w:ascii="Arial" w:hAnsi="Arial"/>
              </w:rPr>
            </w:pPr>
            <w:r w:rsidRPr="009D2336">
              <w:rPr>
                <w:rFonts w:ascii="Arial" w:eastAsia="Arial" w:hAnsi="Arial"/>
              </w:rPr>
              <w:t>du Plooy-Cilliers, F., Davis, C. &amp; Bezuidenhout, R. (2021). Research Matters. Juta.</w:t>
            </w:r>
          </w:p>
          <w:p w:rsidR="00E96F71" w:rsidRPr="009D2336" w:rsidRDefault="00E96F71" w:rsidP="0061458E">
            <w:pPr>
              <w:pStyle w:val="ListParagraph"/>
              <w:numPr>
                <w:ilvl w:val="0"/>
                <w:numId w:val="1"/>
              </w:numPr>
              <w:spacing w:after="0" w:line="240" w:lineRule="auto"/>
              <w:contextualSpacing w:val="0"/>
              <w:rPr>
                <w:rFonts w:ascii="Arial" w:hAnsi="Arial"/>
              </w:rPr>
            </w:pPr>
            <w:r w:rsidRPr="009D2336">
              <w:rPr>
                <w:rFonts w:ascii="Arial" w:eastAsia="Arial" w:hAnsi="Arial"/>
              </w:rPr>
              <w:t>Creswell, J.W. (2021). A concise introduction to mixed methods research. SAGE.</w:t>
            </w:r>
          </w:p>
          <w:p w:rsidR="00E96F71" w:rsidRPr="009D2336" w:rsidRDefault="00E96F71" w:rsidP="0061458E">
            <w:pPr>
              <w:pStyle w:val="ListParagraph"/>
              <w:numPr>
                <w:ilvl w:val="0"/>
                <w:numId w:val="1"/>
              </w:numPr>
              <w:spacing w:after="0" w:line="240" w:lineRule="auto"/>
              <w:contextualSpacing w:val="0"/>
              <w:rPr>
                <w:rFonts w:ascii="Arial" w:hAnsi="Arial"/>
              </w:rPr>
            </w:pPr>
            <w:r w:rsidRPr="009D2336">
              <w:rPr>
                <w:rFonts w:ascii="Arial" w:eastAsia="Arial" w:hAnsi="Arial"/>
              </w:rPr>
              <w:t>Creswell, J.W. &amp; Creswell, J.D. (2017). Research design: Qualitative, quantitative, and mixed methods approaches. Sage.</w:t>
            </w:r>
          </w:p>
          <w:p w:rsidR="00E96F71" w:rsidRPr="009D2336" w:rsidRDefault="00E96F71" w:rsidP="0061458E">
            <w:pPr>
              <w:pStyle w:val="ListParagraph"/>
              <w:numPr>
                <w:ilvl w:val="0"/>
                <w:numId w:val="1"/>
              </w:numPr>
              <w:spacing w:after="0" w:line="240" w:lineRule="auto"/>
              <w:contextualSpacing w:val="0"/>
              <w:rPr>
                <w:rFonts w:ascii="Arial" w:hAnsi="Arial"/>
              </w:rPr>
            </w:pPr>
            <w:r w:rsidRPr="009D2336">
              <w:rPr>
                <w:rFonts w:ascii="Arial" w:eastAsia="Arial" w:hAnsi="Arial"/>
              </w:rPr>
              <w:t>Saunders, M., Lewis, P. &amp; Thornhill, A. (2019). Research methods for business students (7th ed.). Pearson.</w:t>
            </w:r>
          </w:p>
          <w:p w:rsidR="00E96F71" w:rsidRPr="009D2336" w:rsidRDefault="00E96F71" w:rsidP="0061458E">
            <w:pPr>
              <w:pStyle w:val="ListParagraph"/>
              <w:numPr>
                <w:ilvl w:val="0"/>
                <w:numId w:val="1"/>
              </w:numPr>
              <w:spacing w:after="0" w:line="240" w:lineRule="auto"/>
              <w:contextualSpacing w:val="0"/>
              <w:rPr>
                <w:rFonts w:ascii="Arial" w:hAnsi="Arial"/>
              </w:rPr>
            </w:pPr>
            <w:r w:rsidRPr="009D2336">
              <w:rPr>
                <w:rFonts w:ascii="Arial" w:eastAsia="Arial" w:hAnsi="Arial"/>
              </w:rPr>
              <w:t>Bryman, A. &amp; Bell, E. (2015). Business research methods. Oxford University Press.</w:t>
            </w:r>
          </w:p>
          <w:p w:rsidR="00E96F71" w:rsidRPr="009D2336" w:rsidRDefault="00E96F71" w:rsidP="0061458E">
            <w:pPr>
              <w:pStyle w:val="ListParagraph"/>
              <w:numPr>
                <w:ilvl w:val="0"/>
                <w:numId w:val="1"/>
              </w:numPr>
              <w:spacing w:after="0" w:line="240" w:lineRule="auto"/>
              <w:contextualSpacing w:val="0"/>
              <w:rPr>
                <w:rFonts w:ascii="Arial" w:hAnsi="Arial"/>
              </w:rPr>
            </w:pPr>
            <w:r w:rsidRPr="009D2336">
              <w:rPr>
                <w:rFonts w:ascii="Arial" w:eastAsia="Arial" w:hAnsi="Arial"/>
              </w:rPr>
              <w:t>Taylor, S.J., Bogdan, R. &amp; DeVault, M. (2015). Introduction to qualitative research methods. John Wiley &amp; Sons.</w:t>
            </w:r>
          </w:p>
          <w:p w:rsidR="00E96F71" w:rsidRPr="009D2336" w:rsidRDefault="00E96F71" w:rsidP="0061458E">
            <w:pPr>
              <w:pStyle w:val="ListParagraph"/>
              <w:numPr>
                <w:ilvl w:val="0"/>
                <w:numId w:val="1"/>
              </w:numPr>
              <w:spacing w:after="0" w:line="240" w:lineRule="auto"/>
              <w:contextualSpacing w:val="0"/>
              <w:rPr>
                <w:rFonts w:ascii="Arial" w:hAnsi="Arial"/>
              </w:rPr>
            </w:pPr>
            <w:r w:rsidRPr="009D2336">
              <w:rPr>
                <w:rFonts w:ascii="Arial" w:eastAsia="Arial" w:hAnsi="Arial"/>
              </w:rPr>
              <w:t>Brannen, J. (ed.) (2017). Mixing methods: Qualitative and quantitative research. Routledge.</w:t>
            </w:r>
          </w:p>
        </w:tc>
      </w:tr>
      <w:tr w:rsidR="00E96F71" w:rsidRPr="009D2336" w:rsidTr="00AA0940">
        <w:trPr>
          <w:trHeight w:val="276"/>
        </w:trPr>
        <w:tc>
          <w:tcPr>
            <w:tcW w:w="2689" w:type="dxa"/>
          </w:tcPr>
          <w:p w:rsidR="00E96F71" w:rsidRPr="009D2336" w:rsidRDefault="00E96F71" w:rsidP="00AA0940">
            <w:pPr>
              <w:spacing w:after="0" w:line="240" w:lineRule="auto"/>
              <w:rPr>
                <w:rFonts w:ascii="Arial" w:hAnsi="Arial"/>
                <w:b/>
                <w:bCs/>
              </w:rPr>
            </w:pPr>
            <w:r w:rsidRPr="009D2336">
              <w:rPr>
                <w:rFonts w:ascii="Arial" w:hAnsi="Arial"/>
                <w:b/>
                <w:bCs/>
              </w:rPr>
              <w:t>Resources: Scholar community</w:t>
            </w:r>
          </w:p>
        </w:tc>
        <w:tc>
          <w:tcPr>
            <w:tcW w:w="6662" w:type="dxa"/>
            <w:gridSpan w:val="2"/>
          </w:tcPr>
          <w:p w:rsidR="00E96F71" w:rsidRPr="009D2336" w:rsidRDefault="00E96F71" w:rsidP="00AA0940">
            <w:pPr>
              <w:spacing w:after="0" w:line="240" w:lineRule="auto"/>
              <w:jc w:val="both"/>
              <w:rPr>
                <w:rFonts w:ascii="Arial" w:hAnsi="Arial"/>
              </w:rPr>
            </w:pPr>
            <w:r w:rsidRPr="009D2336">
              <w:rPr>
                <w:rFonts w:ascii="Arial" w:eastAsia="Arial" w:hAnsi="Arial"/>
              </w:rPr>
              <w:t xml:space="preserve">Scholarly reading will include peer-reviewed journal articles (Scopus, </w:t>
            </w:r>
            <w:proofErr w:type="spellStart"/>
            <w:r w:rsidRPr="009D2336">
              <w:rPr>
                <w:rFonts w:ascii="Arial" w:eastAsia="Arial" w:hAnsi="Arial"/>
              </w:rPr>
              <w:t>WoS</w:t>
            </w:r>
            <w:proofErr w:type="spellEnd"/>
            <w:r w:rsidRPr="009D2336">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tc>
      </w:tr>
      <w:tr w:rsidR="00E96F71" w:rsidRPr="009D2336" w:rsidTr="00AA0940">
        <w:trPr>
          <w:trHeight w:val="276"/>
        </w:trPr>
        <w:tc>
          <w:tcPr>
            <w:tcW w:w="9351" w:type="dxa"/>
            <w:gridSpan w:val="3"/>
            <w:shd w:val="clear" w:color="auto" w:fill="D9D9D9" w:themeFill="background1" w:themeFillShade="D9"/>
          </w:tcPr>
          <w:p w:rsidR="00E96F71" w:rsidRPr="009D2336" w:rsidRDefault="00E96F71" w:rsidP="00AA0940">
            <w:pPr>
              <w:spacing w:after="0" w:line="240" w:lineRule="auto"/>
              <w:rPr>
                <w:rFonts w:ascii="Arial" w:hAnsi="Arial"/>
              </w:rPr>
            </w:pPr>
            <w:r w:rsidRPr="009D2336">
              <w:rPr>
                <w:rFonts w:ascii="Arial" w:hAnsi="Arial"/>
                <w:b/>
              </w:rPr>
              <w:t>Potential M&amp;D research focus area for M&amp;D research projects</w:t>
            </w:r>
          </w:p>
        </w:tc>
      </w:tr>
      <w:tr w:rsidR="00E96F71" w:rsidRPr="009D2336" w:rsidTr="00AA0940">
        <w:trPr>
          <w:trHeight w:val="276"/>
        </w:trPr>
        <w:tc>
          <w:tcPr>
            <w:tcW w:w="2689" w:type="dxa"/>
            <w:shd w:val="clear" w:color="auto" w:fill="D9D9D9" w:themeFill="background1" w:themeFillShade="D9"/>
          </w:tcPr>
          <w:p w:rsidR="00E96F71" w:rsidRPr="009D2336" w:rsidRDefault="00E96F71" w:rsidP="00AA0940">
            <w:pPr>
              <w:spacing w:after="0" w:line="240" w:lineRule="auto"/>
              <w:rPr>
                <w:rFonts w:ascii="Arial" w:hAnsi="Arial"/>
                <w:b/>
              </w:rPr>
            </w:pPr>
            <w:r w:rsidRPr="009D2336">
              <w:rPr>
                <w:rFonts w:ascii="Arial" w:hAnsi="Arial"/>
                <w:b/>
              </w:rPr>
              <w:t>Unit of Analysis</w:t>
            </w:r>
          </w:p>
        </w:tc>
        <w:tc>
          <w:tcPr>
            <w:tcW w:w="6662" w:type="dxa"/>
            <w:gridSpan w:val="2"/>
            <w:shd w:val="clear" w:color="auto" w:fill="D9D9D9" w:themeFill="background1" w:themeFillShade="D9"/>
          </w:tcPr>
          <w:p w:rsidR="00E96F71" w:rsidRPr="009D2336" w:rsidRDefault="00E96F71" w:rsidP="00AA0940">
            <w:pPr>
              <w:spacing w:after="0" w:line="240" w:lineRule="auto"/>
              <w:rPr>
                <w:rFonts w:ascii="Arial" w:hAnsi="Arial"/>
                <w:b/>
              </w:rPr>
            </w:pPr>
            <w:r w:rsidRPr="009D2336">
              <w:rPr>
                <w:rFonts w:ascii="Arial" w:hAnsi="Arial"/>
                <w:b/>
              </w:rPr>
              <w:t>Research Focus</w:t>
            </w:r>
          </w:p>
        </w:tc>
      </w:tr>
      <w:tr w:rsidR="00E96F71" w:rsidRPr="009D2336" w:rsidTr="00AA0940">
        <w:trPr>
          <w:trHeight w:val="276"/>
        </w:trPr>
        <w:tc>
          <w:tcPr>
            <w:tcW w:w="2689" w:type="dxa"/>
          </w:tcPr>
          <w:p w:rsidR="00E96F71" w:rsidRPr="009D2336" w:rsidRDefault="007E03F4" w:rsidP="00AA0940">
            <w:pPr>
              <w:spacing w:after="0" w:line="240" w:lineRule="auto"/>
              <w:rPr>
                <w:rFonts w:ascii="Arial" w:hAnsi="Arial"/>
                <w:b/>
              </w:rPr>
            </w:pPr>
            <w:r w:rsidRPr="009D2336">
              <w:rPr>
                <w:rFonts w:ascii="Arial" w:eastAsia="Arial" w:hAnsi="Arial"/>
              </w:rPr>
              <w:t>Individuals (workers, managers, occupational health nurses, safety officers, inspectors, people with disabilities); teams and work groups; organisations and institutions (including healthcare facilities, schools, defence organisations, mines, construction firms); industries; processes; safety interventions; safety concepts, theories, models, and frameworks; bodies of safety and occupational health knowledge; and safety data and statistics.</w:t>
            </w:r>
          </w:p>
        </w:tc>
        <w:tc>
          <w:tcPr>
            <w:tcW w:w="6662" w:type="dxa"/>
            <w:gridSpan w:val="2"/>
          </w:tcPr>
          <w:p w:rsidR="00BF0BFA" w:rsidRPr="009D2336" w:rsidRDefault="00BF0BFA" w:rsidP="00BF0BFA">
            <w:pPr>
              <w:spacing w:after="60"/>
              <w:rPr>
                <w:rFonts w:ascii="Arial" w:hAnsi="Arial"/>
              </w:rPr>
            </w:pPr>
            <w:r w:rsidRPr="009D2336">
              <w:rPr>
                <w:rFonts w:ascii="Arial" w:eastAsia="Arial" w:hAnsi="Arial"/>
              </w:rPr>
              <w:t>The research agenda for this RFA seeks to:</w:t>
            </w:r>
          </w:p>
          <w:p w:rsidR="00BF0BFA" w:rsidRPr="009D2336" w:rsidRDefault="00BF0BFA" w:rsidP="0061458E">
            <w:pPr>
              <w:pStyle w:val="ListParagraph"/>
              <w:numPr>
                <w:ilvl w:val="0"/>
                <w:numId w:val="1"/>
              </w:numPr>
              <w:spacing w:after="50" w:line="240" w:lineRule="auto"/>
              <w:contextualSpacing w:val="0"/>
              <w:rPr>
                <w:rFonts w:ascii="Arial" w:hAnsi="Arial"/>
              </w:rPr>
            </w:pPr>
            <w:r w:rsidRPr="009D2336">
              <w:rPr>
                <w:rFonts w:ascii="Arial" w:eastAsia="Arial" w:hAnsi="Arial"/>
              </w:rPr>
              <w:t>Develop and evaluate strategic safety frameworks applicable to high-risk South African industries (mining, construction, healthcare, manufacturing)</w:t>
            </w:r>
          </w:p>
          <w:p w:rsidR="00BF0BFA" w:rsidRPr="009D2336" w:rsidRDefault="00BF0BFA" w:rsidP="0061458E">
            <w:pPr>
              <w:pStyle w:val="ListParagraph"/>
              <w:numPr>
                <w:ilvl w:val="0"/>
                <w:numId w:val="1"/>
              </w:numPr>
              <w:spacing w:after="50" w:line="240" w:lineRule="auto"/>
              <w:contextualSpacing w:val="0"/>
              <w:rPr>
                <w:rFonts w:ascii="Arial" w:hAnsi="Arial"/>
              </w:rPr>
            </w:pPr>
            <w:r w:rsidRPr="009D2336">
              <w:rPr>
                <w:rFonts w:ascii="Arial" w:eastAsia="Arial" w:hAnsi="Arial"/>
              </w:rPr>
              <w:t>Investigate the role of predictive analytics and AI in transforming safety risk identification, assessment, and control</w:t>
            </w:r>
          </w:p>
          <w:p w:rsidR="00BF0BFA" w:rsidRPr="009D2336" w:rsidRDefault="00BF0BFA" w:rsidP="0061458E">
            <w:pPr>
              <w:pStyle w:val="ListParagraph"/>
              <w:numPr>
                <w:ilvl w:val="0"/>
                <w:numId w:val="1"/>
              </w:numPr>
              <w:spacing w:after="50" w:line="240" w:lineRule="auto"/>
              <w:contextualSpacing w:val="0"/>
              <w:rPr>
                <w:rFonts w:ascii="Arial" w:hAnsi="Arial"/>
              </w:rPr>
            </w:pPr>
            <w:r w:rsidRPr="009D2336">
              <w:rPr>
                <w:rFonts w:ascii="Arial" w:eastAsia="Arial" w:hAnsi="Arial"/>
              </w:rPr>
              <w:t>Examine accident causation using modern analytical tools and large safety datasets, including COID compensation data</w:t>
            </w:r>
          </w:p>
          <w:p w:rsidR="00BF0BFA" w:rsidRPr="009D2336" w:rsidRDefault="00BF0BFA" w:rsidP="0061458E">
            <w:pPr>
              <w:pStyle w:val="ListParagraph"/>
              <w:numPr>
                <w:ilvl w:val="0"/>
                <w:numId w:val="1"/>
              </w:numPr>
              <w:spacing w:after="50" w:line="240" w:lineRule="auto"/>
              <w:contextualSpacing w:val="0"/>
              <w:rPr>
                <w:rFonts w:ascii="Arial" w:hAnsi="Arial"/>
              </w:rPr>
            </w:pPr>
            <w:r w:rsidRPr="009D2336">
              <w:rPr>
                <w:rFonts w:ascii="Arial" w:eastAsia="Arial" w:hAnsi="Arial"/>
              </w:rPr>
              <w:t>Assess the short- and long-term health impacts of chemical, physical, biological, and psychosocial hazards across South African occupational settings</w:t>
            </w:r>
          </w:p>
          <w:p w:rsidR="00BF0BFA" w:rsidRPr="009D2336" w:rsidRDefault="00BF0BFA" w:rsidP="0061458E">
            <w:pPr>
              <w:pStyle w:val="ListParagraph"/>
              <w:numPr>
                <w:ilvl w:val="0"/>
                <w:numId w:val="1"/>
              </w:numPr>
              <w:spacing w:after="50" w:line="240" w:lineRule="auto"/>
              <w:contextualSpacing w:val="0"/>
              <w:rPr>
                <w:rFonts w:ascii="Arial" w:hAnsi="Arial"/>
              </w:rPr>
            </w:pPr>
            <w:r w:rsidRPr="009D2336">
              <w:rPr>
                <w:rFonts w:ascii="Arial" w:eastAsia="Arial" w:hAnsi="Arial"/>
              </w:rPr>
              <w:t>Evaluate ergonomic, hygiene, and wellness interventions in terms of measurable improvements in worker health and productivity</w:t>
            </w:r>
          </w:p>
          <w:p w:rsidR="00BF0BFA" w:rsidRPr="009D2336" w:rsidRDefault="00BF0BFA" w:rsidP="0061458E">
            <w:pPr>
              <w:pStyle w:val="ListParagraph"/>
              <w:numPr>
                <w:ilvl w:val="0"/>
                <w:numId w:val="1"/>
              </w:numPr>
              <w:spacing w:after="50" w:line="240" w:lineRule="auto"/>
              <w:contextualSpacing w:val="0"/>
              <w:rPr>
                <w:rFonts w:ascii="Arial" w:hAnsi="Arial"/>
              </w:rPr>
            </w:pPr>
            <w:r w:rsidRPr="009D2336">
              <w:rPr>
                <w:rFonts w:ascii="Arial" w:eastAsia="Arial" w:hAnsi="Arial"/>
              </w:rPr>
              <w:t>Investigate effective disability management and return-to-work models appropriate to the South African legislative environment</w:t>
            </w:r>
          </w:p>
          <w:p w:rsidR="00E96F71" w:rsidRPr="009D2336" w:rsidRDefault="00BF0BFA" w:rsidP="0061458E">
            <w:pPr>
              <w:pStyle w:val="ListParagraph"/>
              <w:numPr>
                <w:ilvl w:val="0"/>
                <w:numId w:val="1"/>
              </w:numPr>
              <w:spacing w:after="50" w:line="240" w:lineRule="auto"/>
              <w:contextualSpacing w:val="0"/>
              <w:rPr>
                <w:rFonts w:ascii="Arial" w:hAnsi="Arial"/>
              </w:rPr>
            </w:pPr>
            <w:r w:rsidRPr="009D2336">
              <w:rPr>
                <w:rFonts w:ascii="Arial" w:eastAsia="Arial" w:hAnsi="Arial"/>
              </w:rPr>
              <w:t>Explore the integration of 4IR technologies — wearable sensors, AI, IoT, digital reporting — into safety risk monitoring, incident prevention, and occupational health surveillance</w:t>
            </w:r>
          </w:p>
        </w:tc>
      </w:tr>
    </w:tbl>
    <w:p w:rsidR="00DE12ED" w:rsidRPr="009D2336" w:rsidRDefault="00DE12ED" w:rsidP="00DE12ED">
      <w:pPr>
        <w:rPr>
          <w:rFonts w:ascii="Arial" w:hAnsi="Arial"/>
        </w:rPr>
      </w:pPr>
    </w:p>
    <w:p w:rsidR="00BF0BFA" w:rsidRPr="009D2336" w:rsidRDefault="00BF0BFA" w:rsidP="00DE12ED">
      <w:pPr>
        <w:rPr>
          <w:rFonts w:ascii="Arial" w:hAnsi="Arial"/>
        </w:rPr>
      </w:pPr>
    </w:p>
    <w:p w:rsidR="00BF0BFA" w:rsidRPr="009D2336" w:rsidRDefault="00BF0BFA">
      <w:pPr>
        <w:spacing w:after="0" w:line="240" w:lineRule="auto"/>
        <w:rPr>
          <w:rFonts w:ascii="Arial" w:hAnsi="Arial"/>
        </w:rPr>
      </w:pPr>
      <w:r w:rsidRPr="009D2336">
        <w:rPr>
          <w:rFonts w:ascii="Arial" w:hAnsi="Arial"/>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026288" w:rsidRPr="009D2336" w:rsidTr="00AA0940">
        <w:trPr>
          <w:trHeight w:val="276"/>
        </w:trPr>
        <w:tc>
          <w:tcPr>
            <w:tcW w:w="2689" w:type="dxa"/>
          </w:tcPr>
          <w:p w:rsidR="00026288" w:rsidRPr="009D2336" w:rsidRDefault="00026288" w:rsidP="00AA0940">
            <w:pPr>
              <w:spacing w:after="0" w:line="240" w:lineRule="auto"/>
              <w:rPr>
                <w:rFonts w:ascii="Arial" w:hAnsi="Arial"/>
                <w:b/>
              </w:rPr>
            </w:pPr>
            <w:r w:rsidRPr="009D2336">
              <w:rPr>
                <w:rFonts w:ascii="Arial" w:hAnsi="Arial"/>
                <w:b/>
              </w:rPr>
              <w:t>Department</w:t>
            </w:r>
          </w:p>
        </w:tc>
        <w:tc>
          <w:tcPr>
            <w:tcW w:w="6662" w:type="dxa"/>
            <w:gridSpan w:val="2"/>
          </w:tcPr>
          <w:p w:rsidR="00026288" w:rsidRPr="009D2336" w:rsidRDefault="00026288" w:rsidP="00AA0940">
            <w:pPr>
              <w:spacing w:after="0" w:line="240" w:lineRule="auto"/>
              <w:rPr>
                <w:rFonts w:ascii="Arial" w:hAnsi="Arial"/>
              </w:rPr>
            </w:pPr>
            <w:r w:rsidRPr="009D2336">
              <w:rPr>
                <w:rFonts w:ascii="Arial" w:hAnsi="Arial"/>
              </w:rPr>
              <w:t>Operations Management</w:t>
            </w:r>
          </w:p>
        </w:tc>
      </w:tr>
      <w:tr w:rsidR="00026288" w:rsidRPr="009D2336" w:rsidTr="00AA0940">
        <w:trPr>
          <w:trHeight w:val="276"/>
        </w:trPr>
        <w:tc>
          <w:tcPr>
            <w:tcW w:w="2689" w:type="dxa"/>
          </w:tcPr>
          <w:p w:rsidR="00026288" w:rsidRPr="009D2336" w:rsidRDefault="00026288" w:rsidP="00AA0940">
            <w:pPr>
              <w:spacing w:after="0" w:line="240" w:lineRule="auto"/>
              <w:rPr>
                <w:rFonts w:ascii="Arial" w:hAnsi="Arial"/>
                <w:b/>
              </w:rPr>
            </w:pPr>
            <w:r w:rsidRPr="009D2336">
              <w:rPr>
                <w:rFonts w:ascii="Arial" w:hAnsi="Arial"/>
                <w:b/>
              </w:rPr>
              <w:t>Discipline</w:t>
            </w:r>
          </w:p>
        </w:tc>
        <w:tc>
          <w:tcPr>
            <w:tcW w:w="6662" w:type="dxa"/>
            <w:gridSpan w:val="2"/>
          </w:tcPr>
          <w:p w:rsidR="00026288" w:rsidRPr="009D2336" w:rsidRDefault="00026288" w:rsidP="00AA0940">
            <w:pPr>
              <w:spacing w:after="0" w:line="240" w:lineRule="auto"/>
              <w:rPr>
                <w:rFonts w:ascii="Arial" w:hAnsi="Arial"/>
              </w:rPr>
            </w:pPr>
            <w:r w:rsidRPr="009D2336">
              <w:rPr>
                <w:rFonts w:ascii="Arial" w:hAnsi="Arial"/>
              </w:rPr>
              <w:t>Occupational Health &amp; Safety (OHS) Management</w:t>
            </w:r>
          </w:p>
        </w:tc>
      </w:tr>
      <w:tr w:rsidR="00026288" w:rsidRPr="009D2336" w:rsidTr="00AA0940">
        <w:tc>
          <w:tcPr>
            <w:tcW w:w="2689" w:type="dxa"/>
            <w:tcBorders>
              <w:bottom w:val="single" w:sz="4" w:space="0" w:color="auto"/>
            </w:tcBorders>
          </w:tcPr>
          <w:p w:rsidR="00026288" w:rsidRPr="009D2336" w:rsidRDefault="00026288" w:rsidP="00AA0940">
            <w:pPr>
              <w:spacing w:after="0" w:line="240" w:lineRule="auto"/>
              <w:rPr>
                <w:rFonts w:ascii="Arial" w:hAnsi="Arial"/>
                <w:b/>
              </w:rPr>
            </w:pPr>
            <w:r w:rsidRPr="009D2336">
              <w:rPr>
                <w:rFonts w:ascii="Arial" w:hAnsi="Arial"/>
                <w:b/>
              </w:rPr>
              <w:t>Broad Research Focus Area</w:t>
            </w:r>
          </w:p>
        </w:tc>
        <w:tc>
          <w:tcPr>
            <w:tcW w:w="6662" w:type="dxa"/>
            <w:gridSpan w:val="2"/>
            <w:tcBorders>
              <w:bottom w:val="single" w:sz="4" w:space="0" w:color="auto"/>
            </w:tcBorders>
          </w:tcPr>
          <w:p w:rsidR="00026288" w:rsidRPr="009D2336" w:rsidRDefault="00026288" w:rsidP="00AA0940">
            <w:pPr>
              <w:spacing w:after="0" w:line="240" w:lineRule="auto"/>
              <w:rPr>
                <w:rFonts w:ascii="Arial" w:hAnsi="Arial"/>
                <w:b/>
              </w:rPr>
            </w:pPr>
            <w:r w:rsidRPr="009D2336">
              <w:rPr>
                <w:rFonts w:ascii="Arial" w:hAnsi="Arial"/>
                <w:b/>
              </w:rPr>
              <w:t>S</w:t>
            </w:r>
            <w:r w:rsidR="00F01856" w:rsidRPr="009D2336">
              <w:rPr>
                <w:rFonts w:ascii="Arial" w:hAnsi="Arial"/>
                <w:b/>
              </w:rPr>
              <w:t>ustainability and Skills Development in the Context of OHS in Africa</w:t>
            </w:r>
          </w:p>
        </w:tc>
      </w:tr>
      <w:tr w:rsidR="00026288" w:rsidRPr="009D2336" w:rsidTr="00AA0940">
        <w:tc>
          <w:tcPr>
            <w:tcW w:w="2689" w:type="dxa"/>
            <w:tcBorders>
              <w:bottom w:val="single" w:sz="4" w:space="0" w:color="auto"/>
            </w:tcBorders>
          </w:tcPr>
          <w:p w:rsidR="00026288" w:rsidRPr="009D2336" w:rsidRDefault="00026288" w:rsidP="00AA0940">
            <w:pPr>
              <w:spacing w:after="0" w:line="240" w:lineRule="auto"/>
              <w:rPr>
                <w:rFonts w:ascii="Arial" w:hAnsi="Arial"/>
                <w:bCs/>
              </w:rPr>
            </w:pPr>
            <w:r w:rsidRPr="009D2336">
              <w:rPr>
                <w:rFonts w:ascii="Arial" w:hAnsi="Arial"/>
                <w:bCs/>
              </w:rPr>
              <w:t>* Note to students</w:t>
            </w:r>
          </w:p>
        </w:tc>
        <w:tc>
          <w:tcPr>
            <w:tcW w:w="6662" w:type="dxa"/>
            <w:gridSpan w:val="2"/>
            <w:tcBorders>
              <w:bottom w:val="single" w:sz="4" w:space="0" w:color="auto"/>
            </w:tcBorders>
          </w:tcPr>
          <w:p w:rsidR="00026288" w:rsidRPr="009D2336" w:rsidRDefault="00026288" w:rsidP="00AA0940">
            <w:pPr>
              <w:spacing w:after="0" w:line="240" w:lineRule="auto"/>
              <w:rPr>
                <w:rFonts w:ascii="Arial" w:hAnsi="Arial"/>
                <w:color w:val="000000"/>
              </w:rPr>
            </w:pPr>
            <w:r w:rsidRPr="009D2336">
              <w:rPr>
                <w:rFonts w:ascii="Arial" w:hAnsi="Arial"/>
                <w:color w:val="000000"/>
              </w:rPr>
              <w:t xml:space="preserve">The “Research Focus Area” is not your topic. </w:t>
            </w:r>
          </w:p>
          <w:p w:rsidR="00026288" w:rsidRPr="009D2336" w:rsidRDefault="00026288" w:rsidP="00AA0940">
            <w:pPr>
              <w:spacing w:after="0" w:line="240" w:lineRule="auto"/>
              <w:rPr>
                <w:rFonts w:ascii="Arial" w:hAnsi="Arial"/>
              </w:rPr>
            </w:pPr>
            <w:r w:rsidRPr="009D2336">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026288" w:rsidRPr="009D2336" w:rsidTr="00AA0940">
        <w:tc>
          <w:tcPr>
            <w:tcW w:w="2689" w:type="dxa"/>
            <w:tcBorders>
              <w:bottom w:val="single" w:sz="4" w:space="0" w:color="auto"/>
            </w:tcBorders>
          </w:tcPr>
          <w:p w:rsidR="00026288" w:rsidRPr="009D2336" w:rsidRDefault="00026288" w:rsidP="00AA0940">
            <w:pPr>
              <w:spacing w:after="0" w:line="240" w:lineRule="auto"/>
              <w:rPr>
                <w:rFonts w:ascii="Arial" w:hAnsi="Arial"/>
                <w:b/>
              </w:rPr>
            </w:pPr>
            <w:r w:rsidRPr="009D2336">
              <w:rPr>
                <w:rFonts w:ascii="Arial" w:hAnsi="Arial"/>
                <w:b/>
              </w:rPr>
              <w:t>Total Capacity for 2027</w:t>
            </w:r>
          </w:p>
        </w:tc>
        <w:tc>
          <w:tcPr>
            <w:tcW w:w="6662" w:type="dxa"/>
            <w:gridSpan w:val="2"/>
            <w:tcBorders>
              <w:bottom w:val="single" w:sz="4" w:space="0" w:color="auto"/>
            </w:tcBorders>
          </w:tcPr>
          <w:p w:rsidR="00026288" w:rsidRPr="009D2336" w:rsidRDefault="00026288" w:rsidP="00AA0940">
            <w:pPr>
              <w:spacing w:after="0" w:line="240" w:lineRule="auto"/>
              <w:rPr>
                <w:rFonts w:ascii="Arial" w:hAnsi="Arial"/>
                <w:b/>
                <w:bCs/>
                <w:color w:val="000000"/>
              </w:rPr>
            </w:pPr>
            <w:r w:rsidRPr="009D2336">
              <w:rPr>
                <w:rFonts w:ascii="Arial" w:hAnsi="Arial"/>
              </w:rPr>
              <w:t>2 Doctorates &amp; 2 Master’s</w:t>
            </w:r>
          </w:p>
        </w:tc>
      </w:tr>
      <w:tr w:rsidR="00026288" w:rsidRPr="009D2336" w:rsidTr="00AA0940">
        <w:tc>
          <w:tcPr>
            <w:tcW w:w="9351" w:type="dxa"/>
            <w:gridSpan w:val="3"/>
            <w:tcBorders>
              <w:bottom w:val="single" w:sz="4" w:space="0" w:color="auto"/>
            </w:tcBorders>
          </w:tcPr>
          <w:p w:rsidR="00026288" w:rsidRPr="009D2336" w:rsidRDefault="00026288" w:rsidP="00AA0940">
            <w:pPr>
              <w:spacing w:after="0" w:line="240" w:lineRule="auto"/>
              <w:rPr>
                <w:rFonts w:ascii="Arial" w:hAnsi="Arial"/>
              </w:rPr>
            </w:pPr>
            <w:r w:rsidRPr="009D2336">
              <w:rPr>
                <w:rFonts w:ascii="Arial" w:hAnsi="Arial"/>
                <w:u w:val="single"/>
              </w:rPr>
              <w:t>Important note to students</w:t>
            </w:r>
            <w:r w:rsidRPr="009D2336">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026288" w:rsidRPr="009D2336" w:rsidTr="00AA0940">
        <w:trPr>
          <w:trHeight w:val="190"/>
        </w:trPr>
        <w:tc>
          <w:tcPr>
            <w:tcW w:w="2689" w:type="dxa"/>
            <w:shd w:val="clear" w:color="auto" w:fill="D9D9D9" w:themeFill="background1" w:themeFillShade="D9"/>
          </w:tcPr>
          <w:p w:rsidR="00026288" w:rsidRPr="009D2336" w:rsidRDefault="00026288" w:rsidP="00AA0940">
            <w:pPr>
              <w:spacing w:after="0" w:line="240" w:lineRule="auto"/>
              <w:rPr>
                <w:rFonts w:ascii="Arial" w:hAnsi="Arial"/>
                <w:b/>
                <w:bCs/>
              </w:rPr>
            </w:pPr>
            <w:r w:rsidRPr="009D2336">
              <w:rPr>
                <w:rFonts w:ascii="Arial" w:hAnsi="Arial"/>
                <w:b/>
              </w:rPr>
              <w:t>Supervision Team details:</w:t>
            </w:r>
          </w:p>
        </w:tc>
        <w:tc>
          <w:tcPr>
            <w:tcW w:w="5386" w:type="dxa"/>
            <w:shd w:val="clear" w:color="auto" w:fill="D9D9D9" w:themeFill="background1" w:themeFillShade="D9"/>
          </w:tcPr>
          <w:p w:rsidR="00026288" w:rsidRPr="009D2336" w:rsidRDefault="00026288" w:rsidP="00AA0940">
            <w:pPr>
              <w:spacing w:after="0" w:line="240" w:lineRule="auto"/>
              <w:rPr>
                <w:rFonts w:ascii="Arial" w:hAnsi="Arial"/>
                <w:b/>
                <w:bCs/>
              </w:rPr>
            </w:pPr>
            <w:r w:rsidRPr="009D2336">
              <w:rPr>
                <w:rFonts w:ascii="Arial" w:hAnsi="Arial"/>
                <w:b/>
                <w:bCs/>
              </w:rPr>
              <w:t>Academic Profile</w:t>
            </w:r>
          </w:p>
        </w:tc>
        <w:tc>
          <w:tcPr>
            <w:tcW w:w="1276" w:type="dxa"/>
            <w:shd w:val="clear" w:color="auto" w:fill="D9D9D9" w:themeFill="background1" w:themeFillShade="D9"/>
          </w:tcPr>
          <w:p w:rsidR="00026288" w:rsidRPr="009D2336" w:rsidRDefault="00026288" w:rsidP="00AA0940">
            <w:pPr>
              <w:spacing w:after="0" w:line="240" w:lineRule="auto"/>
              <w:rPr>
                <w:rFonts w:ascii="Arial" w:hAnsi="Arial"/>
                <w:b/>
                <w:bCs/>
              </w:rPr>
            </w:pPr>
            <w:r w:rsidRPr="009D2336">
              <w:rPr>
                <w:rFonts w:ascii="Arial" w:hAnsi="Arial"/>
                <w:b/>
                <w:bCs/>
              </w:rPr>
              <w:t>Capacity</w:t>
            </w:r>
          </w:p>
        </w:tc>
      </w:tr>
      <w:tr w:rsidR="00026288" w:rsidRPr="009D2336" w:rsidTr="00AA0940">
        <w:trPr>
          <w:trHeight w:val="841"/>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Ms Leonie Louw</w:t>
            </w:r>
            <w:r w:rsidRPr="009D2336">
              <w:rPr>
                <w:rStyle w:val="FootnoteReference"/>
                <w:rFonts w:ascii="Arial" w:hAnsi="Arial"/>
                <w:b/>
              </w:rPr>
              <w:footnoteReference w:id="4"/>
            </w:r>
          </w:p>
          <w:p w:rsidR="00026288" w:rsidRPr="009D2336" w:rsidRDefault="00026288" w:rsidP="00026288">
            <w:pPr>
              <w:spacing w:after="0" w:line="240" w:lineRule="auto"/>
              <w:rPr>
                <w:rFonts w:ascii="Arial" w:hAnsi="Arial"/>
                <w:b/>
              </w:rPr>
            </w:pPr>
            <w:r w:rsidRPr="009D2336">
              <w:rPr>
                <w:rFonts w:ascii="Arial" w:hAnsi="Arial"/>
                <w:b/>
              </w:rPr>
              <w:t>(Contact person for this focus area)</w:t>
            </w:r>
          </w:p>
          <w:p w:rsidR="00026288" w:rsidRPr="009D2336" w:rsidRDefault="00026288" w:rsidP="00026288">
            <w:pPr>
              <w:spacing w:after="0" w:line="240" w:lineRule="auto"/>
              <w:rPr>
                <w:rFonts w:ascii="Arial" w:hAnsi="Arial"/>
              </w:rPr>
            </w:pPr>
            <w:r w:rsidRPr="009D2336">
              <w:rPr>
                <w:rFonts w:ascii="Arial" w:hAnsi="Arial"/>
              </w:rPr>
              <w:t>Office: 012 429 4799</w:t>
            </w:r>
          </w:p>
          <w:p w:rsidR="00026288" w:rsidRPr="009D2336" w:rsidRDefault="00026288" w:rsidP="00026288">
            <w:pPr>
              <w:spacing w:after="0" w:line="240" w:lineRule="auto"/>
              <w:rPr>
                <w:rFonts w:ascii="Arial" w:hAnsi="Arial"/>
              </w:rPr>
            </w:pPr>
            <w:r w:rsidRPr="009D2336">
              <w:rPr>
                <w:rFonts w:ascii="Arial" w:hAnsi="Arial"/>
              </w:rPr>
              <w:t xml:space="preserve">Email: </w:t>
            </w:r>
            <w:hyperlink r:id="rId22" w:history="1">
              <w:r w:rsidRPr="009D2336">
                <w:rPr>
                  <w:rStyle w:val="Hyperlink"/>
                  <w:rFonts w:ascii="Arial" w:hAnsi="Arial"/>
                </w:rPr>
                <w:t>louwlb@unisa.ac.za</w:t>
              </w:r>
            </w:hyperlink>
          </w:p>
          <w:p w:rsidR="00026288" w:rsidRPr="009D2336" w:rsidRDefault="00026288" w:rsidP="00026288">
            <w:pPr>
              <w:spacing w:after="0" w:line="240" w:lineRule="auto"/>
              <w:rPr>
                <w:rFonts w:ascii="Arial" w:hAnsi="Arial"/>
                <w:bCs/>
              </w:rPr>
            </w:pPr>
            <w:r w:rsidRPr="009D2336">
              <w:rPr>
                <w:rFonts w:ascii="Arial" w:hAnsi="Arial"/>
              </w:rPr>
              <w:t xml:space="preserve">ORCID :  </w:t>
            </w:r>
            <w:hyperlink r:id="rId23" w:history="1">
              <w:r w:rsidRPr="009D2336">
                <w:rPr>
                  <w:rStyle w:val="Hyperlink"/>
                  <w:rFonts w:ascii="Arial" w:hAnsi="Arial"/>
                </w:rPr>
                <w:t>https://orcid.org/0000-0002-9725-0756</w:t>
              </w:r>
            </w:hyperlink>
            <w:r w:rsidRPr="009D2336">
              <w:rPr>
                <w:rFonts w:ascii="Arial" w:hAnsi="Arial"/>
              </w:rPr>
              <w:t xml:space="preserve">  </w:t>
            </w:r>
          </w:p>
        </w:tc>
        <w:tc>
          <w:tcPr>
            <w:tcW w:w="5386" w:type="dxa"/>
          </w:tcPr>
          <w:p w:rsidR="00026288" w:rsidRPr="009D2336" w:rsidRDefault="00026288" w:rsidP="00026288">
            <w:pPr>
              <w:spacing w:after="0" w:line="240" w:lineRule="auto"/>
              <w:jc w:val="both"/>
              <w:rPr>
                <w:rFonts w:ascii="Arial" w:hAnsi="Arial"/>
                <w:bCs/>
              </w:rPr>
            </w:pPr>
            <w:r w:rsidRPr="009D2336">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p w:rsidR="00783EF9" w:rsidRPr="009D2336" w:rsidRDefault="00783EF9" w:rsidP="00026288">
            <w:pPr>
              <w:spacing w:after="0" w:line="240" w:lineRule="auto"/>
              <w:jc w:val="both"/>
              <w:rPr>
                <w:rFonts w:ascii="Arial" w:hAnsi="Arial"/>
                <w:bCs/>
              </w:rPr>
            </w:pPr>
          </w:p>
          <w:p w:rsidR="00783EF9" w:rsidRPr="009D2336" w:rsidRDefault="00783EF9" w:rsidP="00783EF9">
            <w:pPr>
              <w:spacing w:after="40"/>
              <w:rPr>
                <w:rFonts w:ascii="Arial" w:hAnsi="Arial"/>
              </w:rPr>
            </w:pPr>
            <w:r w:rsidRPr="009D2336">
              <w:rPr>
                <w:rFonts w:ascii="Arial" w:eastAsia="Arial" w:hAnsi="Arial"/>
                <w:b/>
                <w:bCs/>
              </w:rPr>
              <w:t>Published Work (selection)</w:t>
            </w:r>
          </w:p>
          <w:p w:rsidR="00783EF9" w:rsidRPr="009D2336" w:rsidRDefault="00783EF9"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Louw, L.B. &amp; Esterhuyzen, E. (2022). </w:t>
            </w:r>
            <w:r w:rsidRPr="009D2336">
              <w:rPr>
                <w:rFonts w:ascii="Arial" w:eastAsia="Arial" w:hAnsi="Arial"/>
              </w:rPr>
              <w:t xml:space="preserve">Disaster risk reduction: Integrating sustainable development goals and occupational safety and health in festival and event management. </w:t>
            </w:r>
            <w:proofErr w:type="spellStart"/>
            <w:r w:rsidRPr="009D2336">
              <w:rPr>
                <w:rFonts w:ascii="Arial" w:eastAsia="Arial" w:hAnsi="Arial"/>
              </w:rPr>
              <w:t>Jàmbá</w:t>
            </w:r>
            <w:proofErr w:type="spellEnd"/>
            <w:r w:rsidRPr="009D2336">
              <w:rPr>
                <w:rFonts w:ascii="Arial" w:eastAsia="Arial" w:hAnsi="Arial"/>
              </w:rPr>
              <w:t xml:space="preserve">: Journal of Disaster Risk Studies, 14(1), a1205. </w:t>
            </w:r>
          </w:p>
          <w:p w:rsidR="00783EF9" w:rsidRPr="009D2336" w:rsidRDefault="00783EF9"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Louw, L., Esterhuyzen, E. &amp; Swart, M.P. (2022). </w:t>
            </w:r>
            <w:r w:rsidRPr="009D2336">
              <w:rPr>
                <w:rFonts w:ascii="Arial" w:eastAsia="Arial" w:hAnsi="Arial"/>
              </w:rPr>
              <w:t xml:space="preserve">Towards the development of a sustainable events risk management framework for the South African events industry. 2021 ICE Conference Proceedings, pp.316–334. </w:t>
            </w:r>
          </w:p>
          <w:p w:rsidR="00783EF9" w:rsidRPr="009D2336" w:rsidRDefault="00783EF9"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Louw, L.B. (2022). Aligning Event Risk Management with the Sustainable Development Goals. In: Dabić, M., Dana, L.P., Nziku, D.M. &amp; Ramadani, V. (eds), Women Entrepreneurs in Sub-Saharan Africa. Springer Nature Switzerland AG. </w:t>
            </w:r>
          </w:p>
          <w:p w:rsidR="00783EF9" w:rsidRPr="009D2336" w:rsidRDefault="00783EF9"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Esterhuyzen, E. &amp; Louw, L.B. (2019). </w:t>
            </w:r>
            <w:r w:rsidRPr="009D2336">
              <w:rPr>
                <w:rFonts w:ascii="Arial" w:eastAsia="Arial" w:hAnsi="Arial"/>
              </w:rPr>
              <w:t xml:space="preserve">Small business success: Identifying safety hazards and safety risks. </w:t>
            </w:r>
            <w:proofErr w:type="spellStart"/>
            <w:r w:rsidRPr="009D2336">
              <w:rPr>
                <w:rFonts w:ascii="Arial" w:eastAsia="Arial" w:hAnsi="Arial"/>
              </w:rPr>
              <w:t>Jàmbá</w:t>
            </w:r>
            <w:proofErr w:type="spellEnd"/>
            <w:r w:rsidRPr="009D2336">
              <w:rPr>
                <w:rFonts w:ascii="Arial" w:eastAsia="Arial" w:hAnsi="Arial"/>
              </w:rPr>
              <w:t xml:space="preserve">: Journal of Disaster Risk Studies, 11(1), pp.1–7. </w:t>
            </w:r>
          </w:p>
          <w:p w:rsidR="00783EF9" w:rsidRPr="009D2336" w:rsidRDefault="00783EF9"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Esterhuyzen, E. &amp; Louw, L.B. (2019). </w:t>
            </w:r>
            <w:r w:rsidRPr="009D2336">
              <w:rPr>
                <w:rFonts w:ascii="Arial" w:eastAsia="Arial" w:hAnsi="Arial"/>
              </w:rPr>
              <w:t xml:space="preserve">Fundamentals of safety hazards: A scientific perspective. </w:t>
            </w:r>
            <w:proofErr w:type="spellStart"/>
            <w:r w:rsidRPr="009D2336">
              <w:rPr>
                <w:rFonts w:ascii="Arial" w:eastAsia="Arial" w:hAnsi="Arial"/>
              </w:rPr>
              <w:t>Jàmbá</w:t>
            </w:r>
            <w:proofErr w:type="spellEnd"/>
            <w:r w:rsidRPr="009D2336">
              <w:rPr>
                <w:rFonts w:ascii="Arial" w:eastAsia="Arial" w:hAnsi="Arial"/>
              </w:rPr>
              <w:t xml:space="preserve">: Journal of Disaster Risk Studies, 11(1), pp.1–10. </w:t>
            </w:r>
          </w:p>
          <w:p w:rsidR="00783EF9" w:rsidRPr="009D2336" w:rsidRDefault="00783EF9"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Louw, L.B. (Ed.) (2017). Safety Management in an Organisational Context. JUTA. </w:t>
            </w:r>
          </w:p>
          <w:p w:rsidR="00783EF9" w:rsidRPr="009D2336" w:rsidRDefault="00783EF9" w:rsidP="0061458E">
            <w:pPr>
              <w:pStyle w:val="ListParagraph"/>
              <w:numPr>
                <w:ilvl w:val="0"/>
                <w:numId w:val="1"/>
              </w:numPr>
              <w:spacing w:after="50" w:line="240" w:lineRule="auto"/>
              <w:contextualSpacing w:val="0"/>
              <w:rPr>
                <w:rFonts w:ascii="Arial" w:hAnsi="Arial"/>
              </w:rPr>
            </w:pPr>
            <w:r w:rsidRPr="009D2336">
              <w:rPr>
                <w:rFonts w:ascii="Arial" w:eastAsia="Arial" w:hAnsi="Arial"/>
              </w:rPr>
              <w:t>Louw, L.B. (2018). Retrenchment in the insurance industry: the small business development dividend. MCom dissertation (UNISA).</w:t>
            </w:r>
          </w:p>
        </w:tc>
        <w:tc>
          <w:tcPr>
            <w:tcW w:w="1276" w:type="dxa"/>
          </w:tcPr>
          <w:p w:rsidR="00026288" w:rsidRPr="009D2336" w:rsidRDefault="00026288" w:rsidP="00026288">
            <w:pPr>
              <w:spacing w:after="0" w:line="240" w:lineRule="auto"/>
              <w:rPr>
                <w:rFonts w:ascii="Arial" w:hAnsi="Arial"/>
                <w:bCs/>
              </w:rPr>
            </w:pPr>
            <w:r w:rsidRPr="009D2336">
              <w:rPr>
                <w:rFonts w:ascii="Arial" w:hAnsi="Arial"/>
                <w:bCs/>
              </w:rPr>
              <w:t>2 Master’s</w:t>
            </w:r>
          </w:p>
        </w:tc>
      </w:tr>
      <w:tr w:rsidR="00026288" w:rsidRPr="009D2336" w:rsidTr="00AA0940">
        <w:trPr>
          <w:trHeight w:val="841"/>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Dr Cheryl Rielander</w:t>
            </w:r>
          </w:p>
          <w:p w:rsidR="00026288" w:rsidRPr="009D2336" w:rsidRDefault="00026288" w:rsidP="00026288">
            <w:pPr>
              <w:spacing w:after="0" w:line="240" w:lineRule="auto"/>
              <w:rPr>
                <w:rFonts w:ascii="Arial" w:hAnsi="Arial"/>
              </w:rPr>
            </w:pPr>
            <w:r w:rsidRPr="009D2336">
              <w:rPr>
                <w:rFonts w:ascii="Arial" w:hAnsi="Arial"/>
              </w:rPr>
              <w:t>Office: 012 429 2497</w:t>
            </w:r>
          </w:p>
          <w:p w:rsidR="00026288" w:rsidRPr="009D2336" w:rsidRDefault="00026288" w:rsidP="00026288">
            <w:pPr>
              <w:spacing w:after="0" w:line="240" w:lineRule="auto"/>
              <w:rPr>
                <w:rFonts w:ascii="Arial" w:hAnsi="Arial"/>
              </w:rPr>
            </w:pPr>
            <w:r w:rsidRPr="009D2336">
              <w:rPr>
                <w:rFonts w:ascii="Arial" w:hAnsi="Arial"/>
              </w:rPr>
              <w:t>Email: rielacl@unisa.ac.za</w:t>
            </w:r>
          </w:p>
          <w:p w:rsidR="00026288" w:rsidRPr="009D2336" w:rsidRDefault="00026288" w:rsidP="00026288">
            <w:pPr>
              <w:spacing w:after="0" w:line="240" w:lineRule="auto"/>
              <w:rPr>
                <w:rFonts w:ascii="Arial" w:hAnsi="Arial"/>
              </w:rPr>
            </w:pPr>
            <w:r w:rsidRPr="009D2336">
              <w:rPr>
                <w:rFonts w:ascii="Arial" w:hAnsi="Arial"/>
              </w:rPr>
              <w:t xml:space="preserve">ORCID: </w:t>
            </w:r>
            <w:hyperlink r:id="rId24" w:history="1">
              <w:r w:rsidRPr="009D2336">
                <w:rPr>
                  <w:rStyle w:val="Hyperlink"/>
                  <w:rFonts w:ascii="Arial" w:hAnsi="Arial"/>
                </w:rPr>
                <w:t>https://orcid.org/0000-0002-4624-5033</w:t>
              </w:r>
            </w:hyperlink>
          </w:p>
          <w:p w:rsidR="00026288" w:rsidRPr="009D2336" w:rsidRDefault="00026288" w:rsidP="00026288">
            <w:pPr>
              <w:spacing w:after="0" w:line="240" w:lineRule="auto"/>
              <w:rPr>
                <w:rFonts w:ascii="Arial" w:hAnsi="Arial"/>
                <w:b/>
                <w:bCs/>
              </w:rPr>
            </w:pPr>
          </w:p>
        </w:tc>
        <w:tc>
          <w:tcPr>
            <w:tcW w:w="5386" w:type="dxa"/>
          </w:tcPr>
          <w:p w:rsidR="00026288" w:rsidRPr="009D2336" w:rsidRDefault="00026288" w:rsidP="00026288">
            <w:pPr>
              <w:spacing w:after="0" w:line="240" w:lineRule="auto"/>
              <w:jc w:val="both"/>
              <w:rPr>
                <w:rFonts w:ascii="Arial" w:hAnsi="Arial"/>
                <w:bCs/>
                <w:lang w:eastAsia="en-ZA"/>
              </w:rPr>
            </w:pPr>
            <w:r w:rsidRPr="009D2336">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026288" w:rsidRPr="009D2336" w:rsidRDefault="00026288" w:rsidP="00026288">
            <w:pPr>
              <w:spacing w:after="0" w:line="240" w:lineRule="auto"/>
              <w:jc w:val="both"/>
              <w:rPr>
                <w:rFonts w:ascii="Arial" w:hAnsi="Arial"/>
                <w:bCs/>
                <w:lang w:eastAsia="en-ZA"/>
              </w:rPr>
            </w:pPr>
          </w:p>
          <w:p w:rsidR="00026288" w:rsidRPr="009D2336" w:rsidRDefault="00026288" w:rsidP="00026288">
            <w:pPr>
              <w:spacing w:after="0" w:line="240" w:lineRule="auto"/>
              <w:jc w:val="both"/>
              <w:rPr>
                <w:rFonts w:ascii="Arial" w:hAnsi="Arial"/>
                <w:bCs/>
                <w:lang w:eastAsia="en-ZA"/>
              </w:rPr>
            </w:pPr>
            <w:r w:rsidRPr="009D2336">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tc>
        <w:tc>
          <w:tcPr>
            <w:tcW w:w="1276" w:type="dxa"/>
          </w:tcPr>
          <w:p w:rsidR="00026288" w:rsidRPr="009D2336" w:rsidRDefault="00026288" w:rsidP="00026288">
            <w:pPr>
              <w:spacing w:after="0" w:line="240" w:lineRule="auto"/>
              <w:rPr>
                <w:rFonts w:ascii="Arial" w:hAnsi="Arial"/>
              </w:rPr>
            </w:pPr>
            <w:r w:rsidRPr="009D2336">
              <w:rPr>
                <w:rFonts w:ascii="Arial" w:hAnsi="Arial"/>
              </w:rPr>
              <w:t xml:space="preserve">1 PhD </w:t>
            </w:r>
          </w:p>
        </w:tc>
      </w:tr>
      <w:tr w:rsidR="00026288" w:rsidRPr="009D2336" w:rsidTr="00AA0940">
        <w:trPr>
          <w:trHeight w:val="841"/>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Dr Elriza Esterhuyzen</w:t>
            </w:r>
          </w:p>
          <w:p w:rsidR="00026288" w:rsidRPr="009D2336" w:rsidRDefault="00026288" w:rsidP="00026288">
            <w:pPr>
              <w:spacing w:after="0" w:line="240" w:lineRule="auto"/>
              <w:rPr>
                <w:rFonts w:ascii="Arial" w:hAnsi="Arial"/>
              </w:rPr>
            </w:pPr>
            <w:r w:rsidRPr="009D2336">
              <w:rPr>
                <w:rFonts w:ascii="Arial" w:hAnsi="Arial"/>
              </w:rPr>
              <w:t>Office: 012 429 3612</w:t>
            </w:r>
          </w:p>
          <w:p w:rsidR="00026288" w:rsidRPr="009D2336" w:rsidRDefault="00026288" w:rsidP="00026288">
            <w:pPr>
              <w:spacing w:after="0" w:line="240" w:lineRule="auto"/>
              <w:rPr>
                <w:rFonts w:ascii="Arial" w:hAnsi="Arial"/>
              </w:rPr>
            </w:pPr>
            <w:r w:rsidRPr="009D2336">
              <w:rPr>
                <w:rFonts w:ascii="Arial" w:hAnsi="Arial"/>
              </w:rPr>
              <w:t xml:space="preserve">Email: </w:t>
            </w:r>
            <w:hyperlink r:id="rId25" w:history="1">
              <w:r w:rsidRPr="009D2336">
                <w:rPr>
                  <w:rStyle w:val="Hyperlink"/>
                  <w:rFonts w:ascii="Arial" w:hAnsi="Arial"/>
                </w:rPr>
                <w:t>estere@unisa.ac.za</w:t>
              </w:r>
            </w:hyperlink>
            <w:r w:rsidRPr="009D2336">
              <w:rPr>
                <w:rFonts w:ascii="Arial" w:hAnsi="Arial"/>
              </w:rPr>
              <w:t xml:space="preserve"> </w:t>
            </w:r>
          </w:p>
          <w:p w:rsidR="00026288" w:rsidRPr="009D2336" w:rsidRDefault="00026288" w:rsidP="00026288">
            <w:pPr>
              <w:spacing w:after="0" w:line="240" w:lineRule="auto"/>
              <w:rPr>
                <w:rFonts w:ascii="Arial" w:hAnsi="Arial"/>
              </w:rPr>
            </w:pPr>
            <w:r w:rsidRPr="009D2336">
              <w:rPr>
                <w:rFonts w:ascii="Arial" w:hAnsi="Arial"/>
              </w:rPr>
              <w:t xml:space="preserve">ORCID :  </w:t>
            </w:r>
            <w:hyperlink r:id="rId26" w:history="1">
              <w:r w:rsidRPr="009D2336">
                <w:rPr>
                  <w:rStyle w:val="Hyperlink"/>
                  <w:rFonts w:ascii="Arial" w:hAnsi="Arial"/>
                </w:rPr>
                <w:t>https://orcid.org/0000-0002-2940-387X</w:t>
              </w:r>
            </w:hyperlink>
          </w:p>
          <w:p w:rsidR="00026288" w:rsidRPr="009D2336" w:rsidRDefault="00026288" w:rsidP="00026288">
            <w:pPr>
              <w:spacing w:after="0" w:line="240" w:lineRule="auto"/>
              <w:rPr>
                <w:rFonts w:ascii="Arial" w:hAnsi="Arial"/>
              </w:rPr>
            </w:pPr>
          </w:p>
          <w:p w:rsidR="00026288" w:rsidRPr="009D2336" w:rsidRDefault="00026288" w:rsidP="00026288">
            <w:pPr>
              <w:spacing w:after="0" w:line="240" w:lineRule="auto"/>
              <w:rPr>
                <w:rFonts w:ascii="Arial" w:hAnsi="Arial"/>
                <w:b/>
                <w:bCs/>
              </w:rPr>
            </w:pPr>
          </w:p>
          <w:p w:rsidR="00026288" w:rsidRPr="009D2336" w:rsidRDefault="00026288" w:rsidP="00026288">
            <w:pPr>
              <w:spacing w:after="0" w:line="240" w:lineRule="auto"/>
              <w:rPr>
                <w:rFonts w:ascii="Arial" w:hAnsi="Arial"/>
                <w:b/>
                <w:bCs/>
              </w:rPr>
            </w:pPr>
            <w:r w:rsidRPr="009D2336">
              <w:rPr>
                <w:rFonts w:ascii="Arial" w:hAnsi="Arial"/>
                <w:b/>
                <w:bCs/>
              </w:rPr>
              <w:t xml:space="preserve">   </w:t>
            </w:r>
            <w:r w:rsidRPr="009D2336">
              <w:rPr>
                <w:rFonts w:ascii="Arial" w:hAnsi="Arial"/>
              </w:rPr>
              <w:t xml:space="preserve">   </w:t>
            </w:r>
          </w:p>
        </w:tc>
        <w:tc>
          <w:tcPr>
            <w:tcW w:w="5386" w:type="dxa"/>
          </w:tcPr>
          <w:p w:rsidR="00026288" w:rsidRPr="009D2336" w:rsidRDefault="00026288" w:rsidP="00026288">
            <w:pPr>
              <w:spacing w:after="0" w:line="240" w:lineRule="auto"/>
              <w:jc w:val="both"/>
              <w:rPr>
                <w:rFonts w:ascii="Arial" w:hAnsi="Arial"/>
              </w:rPr>
            </w:pPr>
            <w:r w:rsidRPr="009D2336">
              <w:rPr>
                <w:rFonts w:ascii="Arial" w:hAnsi="Arial"/>
              </w:rPr>
              <w:t>Dr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026288" w:rsidRPr="009D2336" w:rsidRDefault="00026288" w:rsidP="00026288">
            <w:pPr>
              <w:spacing w:after="0" w:line="240" w:lineRule="auto"/>
              <w:jc w:val="both"/>
              <w:rPr>
                <w:rFonts w:ascii="Arial" w:hAnsi="Arial"/>
              </w:rPr>
            </w:pPr>
          </w:p>
          <w:p w:rsidR="00026288" w:rsidRPr="009D2336" w:rsidRDefault="00026288" w:rsidP="00026288">
            <w:pPr>
              <w:spacing w:after="0" w:line="240" w:lineRule="auto"/>
              <w:jc w:val="both"/>
              <w:rPr>
                <w:rFonts w:ascii="Arial" w:hAnsi="Arial"/>
              </w:rPr>
            </w:pPr>
            <w:r w:rsidRPr="009D2336">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026288" w:rsidRPr="009D2336" w:rsidRDefault="00026288" w:rsidP="00026288">
            <w:pPr>
              <w:spacing w:after="0" w:line="240" w:lineRule="auto"/>
              <w:jc w:val="both"/>
              <w:rPr>
                <w:rFonts w:ascii="Arial" w:hAnsi="Arial"/>
                <w:bCs/>
                <w:lang w:eastAsia="en-ZA"/>
              </w:rPr>
            </w:pPr>
          </w:p>
        </w:tc>
        <w:tc>
          <w:tcPr>
            <w:tcW w:w="1276" w:type="dxa"/>
          </w:tcPr>
          <w:p w:rsidR="00026288" w:rsidRPr="009D2336" w:rsidRDefault="00026288" w:rsidP="00026288">
            <w:pPr>
              <w:spacing w:after="0" w:line="240" w:lineRule="auto"/>
              <w:rPr>
                <w:rFonts w:ascii="Arial" w:hAnsi="Arial"/>
              </w:rPr>
            </w:pPr>
            <w:r w:rsidRPr="009D2336">
              <w:rPr>
                <w:rFonts w:ascii="Arial" w:hAnsi="Arial"/>
              </w:rPr>
              <w:t>1 PhD</w:t>
            </w:r>
          </w:p>
        </w:tc>
      </w:tr>
      <w:tr w:rsidR="00026288" w:rsidRPr="009D2336" w:rsidTr="00AA0940">
        <w:trPr>
          <w:trHeight w:val="276"/>
        </w:trPr>
        <w:tc>
          <w:tcPr>
            <w:tcW w:w="2689" w:type="dxa"/>
          </w:tcPr>
          <w:p w:rsidR="00026288" w:rsidRPr="009D2336" w:rsidRDefault="00026288" w:rsidP="00026288">
            <w:pPr>
              <w:spacing w:after="0" w:line="240" w:lineRule="auto"/>
              <w:rPr>
                <w:rFonts w:ascii="Arial" w:hAnsi="Arial"/>
                <w:b/>
              </w:rPr>
            </w:pPr>
            <w:r w:rsidRPr="009D2336">
              <w:rPr>
                <w:rFonts w:ascii="Arial" w:hAnsi="Arial"/>
                <w:b/>
              </w:rPr>
              <w:t>Mr Abednigo Ngcobo</w:t>
            </w:r>
          </w:p>
          <w:p w:rsidR="00026288" w:rsidRPr="009D2336" w:rsidRDefault="00026288" w:rsidP="00026288">
            <w:pPr>
              <w:spacing w:after="0" w:line="240" w:lineRule="auto"/>
              <w:rPr>
                <w:rFonts w:ascii="Arial" w:hAnsi="Arial"/>
              </w:rPr>
            </w:pPr>
            <w:r w:rsidRPr="009D2336">
              <w:rPr>
                <w:rFonts w:ascii="Arial" w:hAnsi="Arial"/>
              </w:rPr>
              <w:t>Office: 012 429 2247</w:t>
            </w:r>
          </w:p>
          <w:p w:rsidR="00026288" w:rsidRPr="009D2336" w:rsidRDefault="00026288" w:rsidP="00026288">
            <w:pPr>
              <w:spacing w:after="0" w:line="240" w:lineRule="auto"/>
              <w:rPr>
                <w:rFonts w:ascii="Arial" w:hAnsi="Arial"/>
              </w:rPr>
            </w:pPr>
            <w:r w:rsidRPr="009D2336">
              <w:rPr>
                <w:rFonts w:ascii="Arial" w:hAnsi="Arial"/>
              </w:rPr>
              <w:t xml:space="preserve">Email: </w:t>
            </w:r>
            <w:hyperlink r:id="rId27" w:history="1">
              <w:r w:rsidRPr="009D2336">
                <w:rPr>
                  <w:rStyle w:val="Hyperlink"/>
                  <w:rFonts w:ascii="Arial" w:hAnsi="Arial"/>
                </w:rPr>
                <w:t>ngcobam@unisa.ac.za</w:t>
              </w:r>
            </w:hyperlink>
            <w:r w:rsidRPr="009D2336">
              <w:rPr>
                <w:rFonts w:ascii="Arial" w:hAnsi="Arial"/>
              </w:rPr>
              <w:t xml:space="preserve"> </w:t>
            </w:r>
          </w:p>
          <w:p w:rsidR="00026288" w:rsidRPr="009D2336" w:rsidRDefault="00026288" w:rsidP="00026288">
            <w:pPr>
              <w:spacing w:after="0" w:line="240" w:lineRule="auto"/>
              <w:rPr>
                <w:rFonts w:ascii="Arial" w:hAnsi="Arial"/>
              </w:rPr>
            </w:pPr>
          </w:p>
          <w:p w:rsidR="00026288" w:rsidRPr="009D2336" w:rsidRDefault="00026288" w:rsidP="00026288">
            <w:pPr>
              <w:rPr>
                <w:rStyle w:val="Hyperlink"/>
                <w:rFonts w:ascii="Arial" w:hAnsi="Arial"/>
                <w:noProof/>
              </w:rPr>
            </w:pPr>
            <w:r w:rsidRPr="009D2336">
              <w:rPr>
                <w:rFonts w:ascii="Arial" w:hAnsi="Arial"/>
              </w:rPr>
              <w:t xml:space="preserve">ORCID : </w:t>
            </w:r>
            <w:hyperlink r:id="rId28" w:history="1">
              <w:r w:rsidRPr="009D2336">
                <w:rPr>
                  <w:rStyle w:val="Hyperlink"/>
                  <w:rFonts w:ascii="Arial" w:hAnsi="Arial"/>
                  <w:noProof/>
                </w:rPr>
                <w:t>https://orcid.org/0000-0001-5801-8156</w:t>
              </w:r>
            </w:hyperlink>
          </w:p>
          <w:p w:rsidR="00026288" w:rsidRPr="009D2336" w:rsidRDefault="00026288" w:rsidP="00026288">
            <w:pPr>
              <w:spacing w:after="0" w:line="240" w:lineRule="auto"/>
              <w:rPr>
                <w:rFonts w:ascii="Arial" w:hAnsi="Arial"/>
                <w:b/>
                <w:bCs/>
              </w:rPr>
            </w:pPr>
          </w:p>
        </w:tc>
        <w:tc>
          <w:tcPr>
            <w:tcW w:w="5386" w:type="dxa"/>
          </w:tcPr>
          <w:p w:rsidR="00026288" w:rsidRPr="009D2336" w:rsidRDefault="00026288" w:rsidP="00026288">
            <w:pPr>
              <w:spacing w:after="0" w:line="240" w:lineRule="auto"/>
              <w:jc w:val="both"/>
              <w:rPr>
                <w:rFonts w:ascii="Arial" w:hAnsi="Arial"/>
                <w:bCs/>
              </w:rPr>
            </w:pPr>
            <w:proofErr w:type="spellStart"/>
            <w:r w:rsidRPr="009D2336">
              <w:rPr>
                <w:rFonts w:ascii="Arial" w:hAnsi="Arial"/>
                <w:bCs/>
              </w:rPr>
              <w:t>Abednigo</w:t>
            </w:r>
            <w:proofErr w:type="spellEnd"/>
            <w:r w:rsidRPr="009D2336">
              <w:rPr>
                <w:rFonts w:ascii="Arial" w:hAnsi="Arial"/>
                <w:bCs/>
              </w:rPr>
              <w:t xml:space="preserve"> </w:t>
            </w:r>
            <w:proofErr w:type="spellStart"/>
            <w:r w:rsidRPr="009D2336">
              <w:rPr>
                <w:rFonts w:ascii="Arial" w:hAnsi="Arial"/>
                <w:bCs/>
              </w:rPr>
              <w:t>Mkhetheni</w:t>
            </w:r>
            <w:proofErr w:type="spellEnd"/>
            <w:r w:rsidRPr="009D2336">
              <w:rPr>
                <w:rFonts w:ascii="Arial" w:hAnsi="Arial"/>
                <w:bCs/>
              </w:rPr>
              <w:t xml:space="preserve"> Ngcobo worked for Rustenburg Local Municipality for 6 years, 9 months as Special </w:t>
            </w:r>
            <w:proofErr w:type="spellStart"/>
            <w:r w:rsidRPr="009D2336">
              <w:rPr>
                <w:rFonts w:ascii="Arial" w:hAnsi="Arial"/>
                <w:bCs/>
              </w:rPr>
              <w:t>Worksman</w:t>
            </w:r>
            <w:proofErr w:type="spellEnd"/>
            <w:r w:rsidRPr="009D2336">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tc>
        <w:tc>
          <w:tcPr>
            <w:tcW w:w="1276" w:type="dxa"/>
          </w:tcPr>
          <w:p w:rsidR="00026288" w:rsidRPr="009D2336" w:rsidRDefault="00026288" w:rsidP="00026288">
            <w:pPr>
              <w:spacing w:after="0" w:line="240" w:lineRule="auto"/>
              <w:rPr>
                <w:rFonts w:ascii="Arial" w:hAnsi="Arial"/>
              </w:rPr>
            </w:pPr>
            <w:r w:rsidRPr="009D2336">
              <w:rPr>
                <w:rFonts w:ascii="Arial" w:hAnsi="Arial"/>
              </w:rPr>
              <w:t>1 Master’s</w:t>
            </w:r>
          </w:p>
        </w:tc>
      </w:tr>
      <w:tr w:rsidR="00026288" w:rsidRPr="009D2336" w:rsidTr="00AA0940">
        <w:trPr>
          <w:trHeight w:val="276"/>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Model of supervision</w:t>
            </w:r>
          </w:p>
        </w:tc>
        <w:tc>
          <w:tcPr>
            <w:tcW w:w="6662" w:type="dxa"/>
            <w:gridSpan w:val="2"/>
          </w:tcPr>
          <w:p w:rsidR="00026288" w:rsidRPr="009D2336" w:rsidRDefault="00026288" w:rsidP="00026288">
            <w:pPr>
              <w:spacing w:after="0" w:line="240" w:lineRule="auto"/>
              <w:jc w:val="both"/>
              <w:rPr>
                <w:rFonts w:ascii="Arial" w:hAnsi="Arial"/>
                <w:color w:val="1E2921"/>
              </w:rPr>
            </w:pPr>
            <w:r w:rsidRPr="009D2336">
              <w:rPr>
                <w:rFonts w:ascii="Arial" w:hAnsi="Arial"/>
                <w:color w:val="1E2921"/>
              </w:rPr>
              <w:t xml:space="preserve">Candidates will be allocated to a supervisor but will be required to work independently within the requirements of higher degree studies. </w:t>
            </w:r>
            <w:r w:rsidRPr="009D2336">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026288" w:rsidRPr="009D2336" w:rsidTr="00AA0940">
        <w:trPr>
          <w:trHeight w:val="276"/>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Selection criteria: Master’s/Doctorate</w:t>
            </w:r>
          </w:p>
        </w:tc>
        <w:tc>
          <w:tcPr>
            <w:tcW w:w="6662" w:type="dxa"/>
            <w:gridSpan w:val="2"/>
          </w:tcPr>
          <w:p w:rsidR="00026288" w:rsidRPr="009D2336" w:rsidRDefault="00026288" w:rsidP="00026288">
            <w:pPr>
              <w:spacing w:after="0" w:line="240" w:lineRule="auto"/>
              <w:jc w:val="both"/>
              <w:rPr>
                <w:rFonts w:ascii="Arial" w:hAnsi="Arial"/>
                <w:color w:val="1E2921"/>
              </w:rPr>
            </w:pPr>
            <w:r w:rsidRPr="009D2336">
              <w:rPr>
                <w:rFonts w:ascii="Arial" w:hAnsi="Arial"/>
                <w:color w:val="1E2921"/>
              </w:rPr>
              <w:t xml:space="preserve">Refer to the qualification website for selection criteria. </w:t>
            </w:r>
          </w:p>
          <w:p w:rsidR="00026288" w:rsidRPr="009D2336" w:rsidRDefault="00026288" w:rsidP="00026288">
            <w:pPr>
              <w:spacing w:after="0" w:line="240" w:lineRule="auto"/>
              <w:jc w:val="both"/>
              <w:rPr>
                <w:rFonts w:ascii="Arial" w:hAnsi="Arial"/>
                <w:color w:val="1E2921"/>
              </w:rPr>
            </w:pPr>
          </w:p>
          <w:p w:rsidR="00026288" w:rsidRPr="009D2336" w:rsidRDefault="00026288" w:rsidP="00026288">
            <w:pPr>
              <w:spacing w:after="0" w:line="240" w:lineRule="auto"/>
              <w:jc w:val="both"/>
              <w:rPr>
                <w:rFonts w:ascii="Arial" w:hAnsi="Arial"/>
                <w:color w:val="1E2921"/>
              </w:rPr>
            </w:pPr>
            <w:r w:rsidRPr="009D2336">
              <w:rPr>
                <w:rFonts w:ascii="Arial" w:hAnsi="Arial"/>
                <w:color w:val="1E2921"/>
              </w:rPr>
              <w:t xml:space="preserve">The following additional selection criteria apply for </w:t>
            </w:r>
            <w:r w:rsidRPr="009D2336">
              <w:rPr>
                <w:rFonts w:ascii="Arial" w:hAnsi="Arial"/>
                <w:b/>
                <w:bCs/>
                <w:color w:val="1E2921"/>
              </w:rPr>
              <w:t>Master’s and Doctoral applications</w:t>
            </w:r>
            <w:r w:rsidRPr="009D2336">
              <w:rPr>
                <w:rFonts w:ascii="Arial" w:hAnsi="Arial"/>
                <w:color w:val="1E2921"/>
              </w:rPr>
              <w:t>:</w:t>
            </w:r>
          </w:p>
          <w:p w:rsidR="00026288" w:rsidRPr="009D2336" w:rsidRDefault="00026288" w:rsidP="00026288">
            <w:pPr>
              <w:spacing w:after="0" w:line="240" w:lineRule="auto"/>
              <w:jc w:val="both"/>
              <w:rPr>
                <w:rFonts w:ascii="Arial" w:hAnsi="Arial"/>
                <w:color w:val="1E2921"/>
                <w:lang w:val="en-US"/>
              </w:rPr>
            </w:pPr>
            <w:r w:rsidRPr="009D2336">
              <w:rPr>
                <w:rFonts w:ascii="Arial" w:hAnsi="Arial"/>
                <w:color w:val="1E2921"/>
              </w:rPr>
              <w:t>Prospective students are required to prepare a </w:t>
            </w:r>
            <w:r w:rsidRPr="009D2336">
              <w:rPr>
                <w:rFonts w:ascii="Arial" w:hAnsi="Arial"/>
                <w:b/>
                <w:bCs/>
                <w:color w:val="1E2921"/>
              </w:rPr>
              <w:t>5-10 page</w:t>
            </w:r>
            <w:r w:rsidRPr="009D2336">
              <w:rPr>
                <w:rFonts w:ascii="Arial" w:hAnsi="Arial"/>
                <w:color w:val="1E2921"/>
              </w:rPr>
              <w:t> research outline according to these minimum guidelines:</w:t>
            </w:r>
            <w:r w:rsidRPr="009D2336">
              <w:rPr>
                <w:rFonts w:ascii="Arial" w:hAnsi="Arial"/>
                <w:color w:val="1E2921"/>
                <w:lang w:val="en-US"/>
              </w:rPr>
              <w:t> </w:t>
            </w:r>
          </w:p>
          <w:p w:rsidR="00026288" w:rsidRPr="009D2336" w:rsidRDefault="00026288" w:rsidP="0061458E">
            <w:pPr>
              <w:numPr>
                <w:ilvl w:val="0"/>
                <w:numId w:val="2"/>
              </w:numPr>
              <w:spacing w:after="0" w:line="240" w:lineRule="auto"/>
              <w:jc w:val="both"/>
              <w:rPr>
                <w:rFonts w:ascii="Arial" w:hAnsi="Arial"/>
                <w:color w:val="1E2921"/>
                <w:lang w:val="en-US"/>
              </w:rPr>
            </w:pPr>
            <w:r w:rsidRPr="009D2336">
              <w:rPr>
                <w:rFonts w:ascii="Arial" w:hAnsi="Arial"/>
                <w:color w:val="1E2921"/>
              </w:rPr>
              <w:t>Front Cover (Your name and contact details, your student number and the topic’s title, supervision model preference)</w:t>
            </w:r>
            <w:r w:rsidRPr="009D2336">
              <w:rPr>
                <w:rFonts w:ascii="Arial" w:hAnsi="Arial"/>
                <w:color w:val="1E2921"/>
                <w:lang w:val="en-US"/>
              </w:rPr>
              <w:t> </w:t>
            </w:r>
          </w:p>
          <w:p w:rsidR="00026288" w:rsidRPr="009D2336" w:rsidRDefault="00026288" w:rsidP="0061458E">
            <w:pPr>
              <w:numPr>
                <w:ilvl w:val="0"/>
                <w:numId w:val="3"/>
              </w:numPr>
              <w:spacing w:after="0" w:line="240" w:lineRule="auto"/>
              <w:jc w:val="both"/>
              <w:rPr>
                <w:rFonts w:ascii="Arial" w:hAnsi="Arial"/>
                <w:color w:val="1E2921"/>
                <w:lang w:val="en-US"/>
              </w:rPr>
            </w:pPr>
            <w:r w:rsidRPr="009D2336">
              <w:rPr>
                <w:rFonts w:ascii="Arial" w:hAnsi="Arial"/>
                <w:color w:val="1E2921"/>
              </w:rPr>
              <w:t>Introduction (includes the Background to the Study)</w:t>
            </w:r>
            <w:r w:rsidRPr="009D2336">
              <w:rPr>
                <w:rFonts w:ascii="Arial" w:hAnsi="Arial"/>
                <w:color w:val="1E2921"/>
                <w:lang w:val="en-US"/>
              </w:rPr>
              <w:tab/>
              <w:t> </w:t>
            </w:r>
          </w:p>
          <w:p w:rsidR="00026288" w:rsidRPr="009D2336" w:rsidRDefault="00026288" w:rsidP="0061458E">
            <w:pPr>
              <w:numPr>
                <w:ilvl w:val="0"/>
                <w:numId w:val="4"/>
              </w:numPr>
              <w:spacing w:after="0" w:line="240" w:lineRule="auto"/>
              <w:jc w:val="both"/>
              <w:rPr>
                <w:rFonts w:ascii="Arial" w:hAnsi="Arial"/>
                <w:color w:val="1E2921"/>
                <w:lang w:val="en-US"/>
              </w:rPr>
            </w:pPr>
            <w:r w:rsidRPr="009D2336">
              <w:rPr>
                <w:rFonts w:ascii="Arial" w:hAnsi="Arial"/>
                <w:color w:val="1E2921"/>
              </w:rPr>
              <w:t>Problem statement (highlighting the and purpose statement OR purpose of the study)</w:t>
            </w:r>
            <w:r w:rsidRPr="009D2336">
              <w:rPr>
                <w:rFonts w:ascii="Arial" w:hAnsi="Arial"/>
                <w:color w:val="1E2921"/>
                <w:lang w:val="en-US"/>
              </w:rPr>
              <w:t> </w:t>
            </w:r>
          </w:p>
          <w:p w:rsidR="00026288" w:rsidRPr="009D2336" w:rsidRDefault="00026288" w:rsidP="0061458E">
            <w:pPr>
              <w:numPr>
                <w:ilvl w:val="0"/>
                <w:numId w:val="5"/>
              </w:numPr>
              <w:spacing w:after="0" w:line="240" w:lineRule="auto"/>
              <w:jc w:val="both"/>
              <w:rPr>
                <w:rFonts w:ascii="Arial" w:hAnsi="Arial"/>
                <w:color w:val="1E2921"/>
                <w:lang w:val="en-US"/>
              </w:rPr>
            </w:pPr>
            <w:r w:rsidRPr="009D2336">
              <w:rPr>
                <w:rFonts w:ascii="Arial" w:hAnsi="Arial"/>
                <w:color w:val="1E2921"/>
              </w:rPr>
              <w:t>Research objectives/Research questions</w:t>
            </w:r>
            <w:r w:rsidRPr="009D2336">
              <w:rPr>
                <w:rFonts w:ascii="Arial" w:hAnsi="Arial"/>
                <w:color w:val="1E2921"/>
                <w:lang w:val="en-US"/>
              </w:rPr>
              <w:tab/>
              <w:t> </w:t>
            </w:r>
          </w:p>
          <w:p w:rsidR="00026288" w:rsidRPr="009D2336" w:rsidRDefault="00026288" w:rsidP="0061458E">
            <w:pPr>
              <w:numPr>
                <w:ilvl w:val="0"/>
                <w:numId w:val="6"/>
              </w:numPr>
              <w:spacing w:after="0" w:line="240" w:lineRule="auto"/>
              <w:jc w:val="both"/>
              <w:rPr>
                <w:rFonts w:ascii="Arial" w:hAnsi="Arial"/>
                <w:color w:val="1E2921"/>
                <w:lang w:val="en-US"/>
              </w:rPr>
            </w:pPr>
            <w:r w:rsidRPr="009D2336">
              <w:rPr>
                <w:rFonts w:ascii="Arial" w:hAnsi="Arial"/>
                <w:color w:val="1E2921"/>
              </w:rPr>
              <w:t>Abbreviated Literature review (maximum 4 pages)</w:t>
            </w:r>
            <w:r w:rsidRPr="009D2336">
              <w:rPr>
                <w:rFonts w:ascii="Arial" w:hAnsi="Arial"/>
                <w:color w:val="1E2921"/>
                <w:lang w:val="en-US"/>
              </w:rPr>
              <w:t> </w:t>
            </w:r>
          </w:p>
          <w:p w:rsidR="00026288" w:rsidRPr="009D2336" w:rsidRDefault="00026288" w:rsidP="0061458E">
            <w:pPr>
              <w:numPr>
                <w:ilvl w:val="0"/>
                <w:numId w:val="7"/>
              </w:numPr>
              <w:spacing w:after="0" w:line="240" w:lineRule="auto"/>
              <w:jc w:val="both"/>
              <w:rPr>
                <w:rFonts w:ascii="Arial" w:hAnsi="Arial"/>
                <w:color w:val="1E2921"/>
                <w:lang w:val="en-US"/>
              </w:rPr>
            </w:pPr>
            <w:r w:rsidRPr="009D2336">
              <w:rPr>
                <w:rFonts w:ascii="Arial" w:hAnsi="Arial"/>
                <w:color w:val="1E2921"/>
              </w:rPr>
              <w:t>Research methodology</w:t>
            </w:r>
            <w:r w:rsidRPr="009D2336">
              <w:rPr>
                <w:rFonts w:ascii="Arial" w:hAnsi="Arial"/>
                <w:color w:val="1E2921"/>
                <w:lang w:val="en-US"/>
              </w:rPr>
              <w:tab/>
              <w:t> </w:t>
            </w:r>
          </w:p>
          <w:p w:rsidR="00026288" w:rsidRPr="009D2336" w:rsidRDefault="00026288" w:rsidP="0061458E">
            <w:pPr>
              <w:numPr>
                <w:ilvl w:val="0"/>
                <w:numId w:val="8"/>
              </w:numPr>
              <w:spacing w:after="0" w:line="240" w:lineRule="auto"/>
              <w:ind w:left="1080"/>
              <w:jc w:val="both"/>
              <w:rPr>
                <w:rFonts w:ascii="Arial" w:hAnsi="Arial"/>
                <w:color w:val="1E2921"/>
                <w:lang w:val="en-US"/>
              </w:rPr>
            </w:pPr>
            <w:r w:rsidRPr="009D2336">
              <w:rPr>
                <w:rFonts w:ascii="Arial" w:hAnsi="Arial"/>
                <w:color w:val="1E2921"/>
              </w:rPr>
              <w:t>Research design and strategy</w:t>
            </w:r>
            <w:r w:rsidRPr="009D2336">
              <w:rPr>
                <w:rFonts w:ascii="Arial" w:hAnsi="Arial"/>
                <w:color w:val="1E2921"/>
                <w:lang w:val="en-US"/>
              </w:rPr>
              <w:tab/>
              <w:t> </w:t>
            </w:r>
          </w:p>
          <w:p w:rsidR="00026288" w:rsidRPr="009D2336" w:rsidRDefault="00026288" w:rsidP="0061458E">
            <w:pPr>
              <w:numPr>
                <w:ilvl w:val="0"/>
                <w:numId w:val="9"/>
              </w:numPr>
              <w:spacing w:after="0" w:line="240" w:lineRule="auto"/>
              <w:ind w:left="1080"/>
              <w:jc w:val="both"/>
              <w:rPr>
                <w:rFonts w:ascii="Arial" w:hAnsi="Arial"/>
                <w:color w:val="1E2921"/>
                <w:lang w:val="en-US"/>
              </w:rPr>
            </w:pPr>
            <w:r w:rsidRPr="009D2336">
              <w:rPr>
                <w:rFonts w:ascii="Arial" w:hAnsi="Arial"/>
                <w:color w:val="1E2921"/>
              </w:rPr>
              <w:t>Target population </w:t>
            </w:r>
            <w:r w:rsidRPr="009D2336">
              <w:rPr>
                <w:rFonts w:ascii="Arial" w:hAnsi="Arial"/>
                <w:color w:val="1E2921"/>
                <w:lang w:val="en-US"/>
              </w:rPr>
              <w:tab/>
              <w:t> </w:t>
            </w:r>
          </w:p>
          <w:p w:rsidR="00026288" w:rsidRPr="009D2336" w:rsidRDefault="00026288" w:rsidP="0061458E">
            <w:pPr>
              <w:numPr>
                <w:ilvl w:val="0"/>
                <w:numId w:val="10"/>
              </w:numPr>
              <w:spacing w:after="0" w:line="240" w:lineRule="auto"/>
              <w:ind w:left="1080"/>
              <w:jc w:val="both"/>
              <w:rPr>
                <w:rFonts w:ascii="Arial" w:hAnsi="Arial"/>
                <w:color w:val="1E2921"/>
                <w:lang w:val="en-US"/>
              </w:rPr>
            </w:pPr>
            <w:r w:rsidRPr="009D2336">
              <w:rPr>
                <w:rFonts w:ascii="Arial" w:hAnsi="Arial"/>
                <w:color w:val="1E2921"/>
              </w:rPr>
              <w:t>Sampling method and sample size</w:t>
            </w:r>
            <w:r w:rsidRPr="009D2336">
              <w:rPr>
                <w:rFonts w:ascii="Arial" w:hAnsi="Arial"/>
                <w:color w:val="1E2921"/>
                <w:lang w:val="en-US"/>
              </w:rPr>
              <w:tab/>
              <w:t> </w:t>
            </w:r>
          </w:p>
          <w:p w:rsidR="00026288" w:rsidRPr="009D2336" w:rsidRDefault="00026288" w:rsidP="0061458E">
            <w:pPr>
              <w:numPr>
                <w:ilvl w:val="0"/>
                <w:numId w:val="11"/>
              </w:numPr>
              <w:spacing w:after="0" w:line="240" w:lineRule="auto"/>
              <w:ind w:left="1080"/>
              <w:jc w:val="both"/>
              <w:rPr>
                <w:rFonts w:ascii="Arial" w:hAnsi="Arial"/>
                <w:color w:val="1E2921"/>
                <w:lang w:val="en-US"/>
              </w:rPr>
            </w:pPr>
            <w:r w:rsidRPr="009D2336">
              <w:rPr>
                <w:rFonts w:ascii="Arial" w:hAnsi="Arial"/>
                <w:color w:val="1E2921"/>
              </w:rPr>
              <w:t>Obtaining data</w:t>
            </w:r>
            <w:r w:rsidRPr="009D2336">
              <w:rPr>
                <w:rFonts w:ascii="Arial" w:hAnsi="Arial"/>
                <w:color w:val="1E2921"/>
                <w:lang w:val="en-US"/>
              </w:rPr>
              <w:tab/>
              <w:t> </w:t>
            </w:r>
          </w:p>
          <w:p w:rsidR="00026288" w:rsidRPr="009D2336" w:rsidRDefault="00026288" w:rsidP="0061458E">
            <w:pPr>
              <w:numPr>
                <w:ilvl w:val="0"/>
                <w:numId w:val="12"/>
              </w:numPr>
              <w:spacing w:after="0" w:line="240" w:lineRule="auto"/>
              <w:ind w:left="1080"/>
              <w:jc w:val="both"/>
              <w:rPr>
                <w:rFonts w:ascii="Arial" w:hAnsi="Arial"/>
                <w:color w:val="1E2921"/>
                <w:lang w:val="en-US"/>
              </w:rPr>
            </w:pPr>
            <w:r w:rsidRPr="009D2336">
              <w:rPr>
                <w:rFonts w:ascii="Arial" w:hAnsi="Arial"/>
                <w:color w:val="1E2921"/>
              </w:rPr>
              <w:t>Analysing data</w:t>
            </w:r>
            <w:r w:rsidRPr="009D2336">
              <w:rPr>
                <w:rFonts w:ascii="Arial" w:hAnsi="Arial"/>
                <w:color w:val="1E2921"/>
                <w:lang w:val="en-US"/>
              </w:rPr>
              <w:tab/>
              <w:t> </w:t>
            </w:r>
          </w:p>
          <w:p w:rsidR="00026288" w:rsidRPr="009D2336" w:rsidRDefault="00026288" w:rsidP="0061458E">
            <w:pPr>
              <w:numPr>
                <w:ilvl w:val="0"/>
                <w:numId w:val="13"/>
              </w:numPr>
              <w:spacing w:after="0" w:line="240" w:lineRule="auto"/>
              <w:ind w:left="1080"/>
              <w:jc w:val="both"/>
              <w:rPr>
                <w:rFonts w:ascii="Arial" w:hAnsi="Arial"/>
                <w:color w:val="1E2921"/>
                <w:lang w:val="en-US"/>
              </w:rPr>
            </w:pPr>
            <w:r w:rsidRPr="009D2336">
              <w:rPr>
                <w:rFonts w:ascii="Arial" w:hAnsi="Arial"/>
                <w:color w:val="1E2921"/>
              </w:rPr>
              <w:t>Contribution of this study</w:t>
            </w:r>
            <w:r w:rsidRPr="009D2336">
              <w:rPr>
                <w:rFonts w:ascii="Arial" w:hAnsi="Arial"/>
                <w:color w:val="1E2921"/>
                <w:lang w:val="en-US"/>
              </w:rPr>
              <w:tab/>
              <w:t> </w:t>
            </w:r>
          </w:p>
          <w:p w:rsidR="00026288" w:rsidRPr="009D2336" w:rsidRDefault="00026288" w:rsidP="0061458E">
            <w:pPr>
              <w:numPr>
                <w:ilvl w:val="0"/>
                <w:numId w:val="14"/>
              </w:numPr>
              <w:spacing w:after="0" w:line="240" w:lineRule="auto"/>
              <w:ind w:left="1080"/>
              <w:jc w:val="both"/>
              <w:rPr>
                <w:rFonts w:ascii="Arial" w:hAnsi="Arial"/>
                <w:color w:val="1E2921"/>
                <w:lang w:val="en-US"/>
              </w:rPr>
            </w:pPr>
            <w:r w:rsidRPr="009D2336">
              <w:rPr>
                <w:rFonts w:ascii="Arial" w:hAnsi="Arial"/>
                <w:color w:val="1E2921"/>
              </w:rPr>
              <w:t>Delimitations and assumptions</w:t>
            </w:r>
            <w:r w:rsidRPr="009D2336">
              <w:rPr>
                <w:rFonts w:ascii="Arial" w:hAnsi="Arial"/>
                <w:color w:val="1E2921"/>
                <w:lang w:val="en-US"/>
              </w:rPr>
              <w:tab/>
              <w:t> </w:t>
            </w:r>
          </w:p>
          <w:p w:rsidR="00026288" w:rsidRPr="009D2336" w:rsidRDefault="00026288" w:rsidP="0061458E">
            <w:pPr>
              <w:numPr>
                <w:ilvl w:val="0"/>
                <w:numId w:val="15"/>
              </w:numPr>
              <w:spacing w:after="0" w:line="240" w:lineRule="auto"/>
              <w:jc w:val="both"/>
              <w:rPr>
                <w:rFonts w:ascii="Arial" w:hAnsi="Arial"/>
                <w:color w:val="1E2921"/>
                <w:lang w:val="en-US"/>
              </w:rPr>
            </w:pPr>
            <w:r w:rsidRPr="009D2336">
              <w:rPr>
                <w:rFonts w:ascii="Arial" w:hAnsi="Arial"/>
                <w:color w:val="1E2921"/>
              </w:rPr>
              <w:t>Conclusion</w:t>
            </w:r>
            <w:r w:rsidRPr="009D2336">
              <w:rPr>
                <w:rFonts w:ascii="Arial" w:hAnsi="Arial"/>
                <w:color w:val="1E2921"/>
                <w:lang w:val="en-US"/>
              </w:rPr>
              <w:tab/>
              <w:t> </w:t>
            </w:r>
          </w:p>
          <w:p w:rsidR="00026288" w:rsidRPr="009D2336" w:rsidRDefault="00026288" w:rsidP="0061458E">
            <w:pPr>
              <w:numPr>
                <w:ilvl w:val="0"/>
                <w:numId w:val="16"/>
              </w:numPr>
              <w:spacing w:after="0" w:line="240" w:lineRule="auto"/>
              <w:jc w:val="both"/>
              <w:rPr>
                <w:rFonts w:ascii="Arial" w:hAnsi="Arial"/>
                <w:color w:val="1E2921"/>
                <w:lang w:val="en-US"/>
              </w:rPr>
            </w:pPr>
            <w:r w:rsidRPr="009D2336">
              <w:rPr>
                <w:rFonts w:ascii="Arial" w:hAnsi="Arial"/>
                <w:color w:val="1E2921"/>
              </w:rPr>
              <w:t>References (use Harvard referencing method)</w:t>
            </w:r>
            <w:r w:rsidRPr="009D2336">
              <w:rPr>
                <w:rFonts w:ascii="Arial" w:hAnsi="Arial"/>
                <w:color w:val="1E2921"/>
                <w:lang w:val="en-US"/>
              </w:rPr>
              <w:t> </w:t>
            </w:r>
          </w:p>
          <w:p w:rsidR="00026288" w:rsidRPr="009D2336" w:rsidRDefault="00026288" w:rsidP="0061458E">
            <w:pPr>
              <w:numPr>
                <w:ilvl w:val="0"/>
                <w:numId w:val="17"/>
              </w:numPr>
              <w:spacing w:after="0" w:line="240" w:lineRule="auto"/>
              <w:jc w:val="both"/>
              <w:rPr>
                <w:rFonts w:ascii="Arial" w:hAnsi="Arial"/>
                <w:color w:val="1E2921"/>
                <w:lang w:val="en-US"/>
              </w:rPr>
            </w:pPr>
            <w:r w:rsidRPr="009D2336">
              <w:rPr>
                <w:rFonts w:ascii="Arial" w:hAnsi="Arial"/>
                <w:color w:val="1E2921"/>
              </w:rPr>
              <w:t>Appendix A </w:t>
            </w:r>
            <w:r w:rsidRPr="009D2336">
              <w:rPr>
                <w:rFonts w:ascii="Arial" w:hAnsi="Arial"/>
                <w:color w:val="1E2921"/>
                <w:lang w:val="en-US"/>
              </w:rPr>
              <w:t> </w:t>
            </w:r>
          </w:p>
          <w:p w:rsidR="00026288" w:rsidRPr="009D2336" w:rsidRDefault="00026288" w:rsidP="0061458E">
            <w:pPr>
              <w:numPr>
                <w:ilvl w:val="0"/>
                <w:numId w:val="18"/>
              </w:numPr>
              <w:spacing w:after="0" w:line="240" w:lineRule="auto"/>
              <w:ind w:left="1080"/>
              <w:jc w:val="both"/>
              <w:rPr>
                <w:rFonts w:ascii="Arial" w:hAnsi="Arial"/>
                <w:color w:val="1E2921"/>
                <w:lang w:val="en-US"/>
              </w:rPr>
            </w:pPr>
            <w:r w:rsidRPr="009D2336">
              <w:rPr>
                <w:rFonts w:ascii="Arial" w:hAnsi="Arial"/>
                <w:color w:val="1E2921"/>
              </w:rPr>
              <w:t>Access to the research context (½ page)</w:t>
            </w:r>
            <w:r w:rsidRPr="009D2336">
              <w:rPr>
                <w:rFonts w:ascii="Arial" w:hAnsi="Arial"/>
                <w:color w:val="1E2921"/>
                <w:lang w:val="en-US"/>
              </w:rPr>
              <w:t> </w:t>
            </w:r>
          </w:p>
          <w:p w:rsidR="00026288" w:rsidRPr="009D2336" w:rsidRDefault="00026288" w:rsidP="0061458E">
            <w:pPr>
              <w:numPr>
                <w:ilvl w:val="0"/>
                <w:numId w:val="19"/>
              </w:numPr>
              <w:spacing w:after="0" w:line="240" w:lineRule="auto"/>
              <w:ind w:left="1080"/>
              <w:jc w:val="both"/>
              <w:rPr>
                <w:rFonts w:ascii="Arial" w:hAnsi="Arial"/>
                <w:color w:val="1E2921"/>
                <w:lang w:val="en-US"/>
              </w:rPr>
            </w:pPr>
            <w:r w:rsidRPr="009D2336">
              <w:rPr>
                <w:rFonts w:ascii="Arial" w:hAnsi="Arial"/>
                <w:color w:val="1E2921"/>
              </w:rPr>
              <w:t>Personal motivation to pursue studies in this topic (½ page)</w:t>
            </w:r>
            <w:r w:rsidRPr="009D2336">
              <w:rPr>
                <w:rFonts w:ascii="Arial" w:hAnsi="Arial"/>
                <w:color w:val="1E2921"/>
                <w:lang w:val="en-US"/>
              </w:rPr>
              <w:t> </w:t>
            </w:r>
          </w:p>
          <w:p w:rsidR="00026288" w:rsidRPr="009D2336" w:rsidRDefault="00026288" w:rsidP="00026288">
            <w:pPr>
              <w:spacing w:after="0" w:line="240" w:lineRule="auto"/>
              <w:jc w:val="both"/>
              <w:rPr>
                <w:rFonts w:ascii="Arial" w:hAnsi="Arial"/>
                <w:color w:val="1E2921"/>
                <w:lang w:val="en-US"/>
              </w:rPr>
            </w:pPr>
          </w:p>
        </w:tc>
      </w:tr>
      <w:tr w:rsidR="00026288" w:rsidRPr="009D2336" w:rsidTr="00AA0940">
        <w:trPr>
          <w:trHeight w:val="276"/>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Selection Procedure</w:t>
            </w:r>
          </w:p>
        </w:tc>
        <w:tc>
          <w:tcPr>
            <w:tcW w:w="6662" w:type="dxa"/>
            <w:gridSpan w:val="2"/>
          </w:tcPr>
          <w:p w:rsidR="00026288" w:rsidRPr="009D2336" w:rsidRDefault="00026288" w:rsidP="00026288">
            <w:pPr>
              <w:pStyle w:val="ListParagraph"/>
              <w:spacing w:after="0" w:line="240" w:lineRule="auto"/>
              <w:ind w:left="0"/>
              <w:jc w:val="both"/>
              <w:rPr>
                <w:rFonts w:ascii="Arial" w:hAnsi="Arial"/>
                <w:color w:val="1E2921"/>
              </w:rPr>
            </w:pPr>
            <w:r w:rsidRPr="009D2336">
              <w:rPr>
                <w:rFonts w:ascii="Arial" w:hAnsi="Arial"/>
                <w:color w:val="1E2921"/>
              </w:rPr>
              <w:t xml:space="preserve">Refer to the qualification website for selection procedure. </w:t>
            </w:r>
          </w:p>
          <w:p w:rsidR="00026288" w:rsidRPr="009D2336" w:rsidRDefault="00026288" w:rsidP="00026288">
            <w:pPr>
              <w:pStyle w:val="ListParagraph"/>
              <w:spacing w:after="0" w:line="240" w:lineRule="auto"/>
              <w:ind w:left="0"/>
              <w:jc w:val="both"/>
              <w:rPr>
                <w:rFonts w:ascii="Arial" w:hAnsi="Arial"/>
                <w:color w:val="1E2921"/>
              </w:rPr>
            </w:pPr>
          </w:p>
          <w:p w:rsidR="00026288" w:rsidRPr="009D2336" w:rsidRDefault="00026288" w:rsidP="00026288">
            <w:pPr>
              <w:pStyle w:val="ListParagraph"/>
              <w:spacing w:after="0" w:line="240" w:lineRule="auto"/>
              <w:ind w:left="0"/>
              <w:jc w:val="both"/>
              <w:rPr>
                <w:rFonts w:ascii="Arial" w:hAnsi="Arial"/>
                <w:color w:val="1E2921"/>
              </w:rPr>
            </w:pPr>
            <w:r w:rsidRPr="009D2336">
              <w:rPr>
                <w:rFonts w:ascii="Arial" w:hAnsi="Arial"/>
                <w:color w:val="1E2921"/>
              </w:rPr>
              <w:t>In addition, the submitted research outline will be assessed against the following criteria as part of the selection process:</w:t>
            </w:r>
          </w:p>
          <w:p w:rsidR="00026288" w:rsidRPr="009D2336" w:rsidRDefault="00026288" w:rsidP="0061458E">
            <w:pPr>
              <w:pStyle w:val="ListParagraph"/>
              <w:numPr>
                <w:ilvl w:val="0"/>
                <w:numId w:val="22"/>
              </w:numPr>
              <w:spacing w:after="0"/>
              <w:jc w:val="both"/>
              <w:rPr>
                <w:rFonts w:ascii="Arial" w:hAnsi="Arial"/>
                <w:color w:val="1E2921"/>
                <w:lang w:val="en-US"/>
              </w:rPr>
            </w:pPr>
            <w:r w:rsidRPr="009D2336">
              <w:rPr>
                <w:rFonts w:ascii="Arial" w:hAnsi="Arial"/>
                <w:b/>
                <w:bCs/>
                <w:color w:val="1E2921"/>
                <w:lang w:val="en-US"/>
              </w:rPr>
              <w:t>Academic merit:</w:t>
            </w:r>
            <w:r w:rsidRPr="009D2336">
              <w:rPr>
                <w:rFonts w:ascii="Arial" w:hAnsi="Arial"/>
                <w:color w:val="1E2921"/>
                <w:lang w:val="en-US"/>
              </w:rPr>
              <w:t xml:space="preserve"> How well the proposal demonstrates original thinking, scholarly </w:t>
            </w:r>
            <w:proofErr w:type="spellStart"/>
            <w:r w:rsidRPr="009D2336">
              <w:rPr>
                <w:rFonts w:ascii="Arial" w:hAnsi="Arial"/>
                <w:color w:val="1E2921"/>
                <w:lang w:val="en-US"/>
              </w:rPr>
              <w:t>rigour</w:t>
            </w:r>
            <w:proofErr w:type="spellEnd"/>
            <w:r w:rsidRPr="009D2336">
              <w:rPr>
                <w:rFonts w:ascii="Arial" w:hAnsi="Arial"/>
                <w:color w:val="1E2921"/>
                <w:lang w:val="en-US"/>
              </w:rPr>
              <w:t>, and the potential to make a meaningful contribution to the field.</w:t>
            </w:r>
          </w:p>
          <w:p w:rsidR="00026288" w:rsidRPr="009D2336" w:rsidRDefault="00026288" w:rsidP="0061458E">
            <w:pPr>
              <w:pStyle w:val="ListParagraph"/>
              <w:numPr>
                <w:ilvl w:val="0"/>
                <w:numId w:val="22"/>
              </w:numPr>
              <w:spacing w:after="0"/>
              <w:jc w:val="both"/>
              <w:rPr>
                <w:rFonts w:ascii="Arial" w:hAnsi="Arial"/>
                <w:color w:val="1E2921"/>
                <w:lang w:val="en-US"/>
              </w:rPr>
            </w:pPr>
            <w:r w:rsidRPr="009D2336">
              <w:rPr>
                <w:rFonts w:ascii="Arial" w:hAnsi="Arial"/>
                <w:b/>
                <w:bCs/>
                <w:color w:val="1E2921"/>
                <w:lang w:val="en-US"/>
              </w:rPr>
              <w:t>Higher order thinking:</w:t>
            </w:r>
            <w:r w:rsidRPr="009D2336">
              <w:rPr>
                <w:rFonts w:ascii="Arial" w:hAnsi="Arial"/>
                <w:color w:val="1E2921"/>
                <w:lang w:val="en-US"/>
              </w:rPr>
              <w:t xml:space="preserve"> The degree to which the candidate engages critically with the subject matter, moving beyond description to demonstrate analysis, synthesis, and evaluation.</w:t>
            </w:r>
          </w:p>
          <w:p w:rsidR="00026288" w:rsidRPr="009D2336" w:rsidRDefault="00026288" w:rsidP="0061458E">
            <w:pPr>
              <w:pStyle w:val="ListParagraph"/>
              <w:numPr>
                <w:ilvl w:val="0"/>
                <w:numId w:val="22"/>
              </w:numPr>
              <w:spacing w:after="0"/>
              <w:jc w:val="both"/>
              <w:rPr>
                <w:rFonts w:ascii="Arial" w:hAnsi="Arial"/>
                <w:color w:val="1E2921"/>
                <w:lang w:val="en-US"/>
              </w:rPr>
            </w:pPr>
            <w:r w:rsidRPr="009D2336">
              <w:rPr>
                <w:rFonts w:ascii="Arial" w:hAnsi="Arial"/>
                <w:b/>
                <w:bCs/>
                <w:color w:val="1E2921"/>
                <w:lang w:val="en-US"/>
              </w:rPr>
              <w:t>Academic writing:</w:t>
            </w:r>
            <w:r w:rsidRPr="009D2336">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026288" w:rsidRPr="009D2336" w:rsidRDefault="00026288" w:rsidP="0061458E">
            <w:pPr>
              <w:pStyle w:val="ListParagraph"/>
              <w:numPr>
                <w:ilvl w:val="0"/>
                <w:numId w:val="22"/>
              </w:numPr>
              <w:spacing w:after="0"/>
              <w:jc w:val="both"/>
              <w:rPr>
                <w:rFonts w:ascii="Arial" w:hAnsi="Arial"/>
                <w:color w:val="1E2921"/>
                <w:lang w:val="en-US"/>
              </w:rPr>
            </w:pPr>
            <w:r w:rsidRPr="009D2336">
              <w:rPr>
                <w:rFonts w:ascii="Arial" w:hAnsi="Arial"/>
                <w:b/>
                <w:bCs/>
                <w:color w:val="1E2921"/>
                <w:lang w:val="en-US"/>
              </w:rPr>
              <w:t>Academic and professional background:</w:t>
            </w:r>
            <w:r w:rsidRPr="009D2336">
              <w:rPr>
                <w:rFonts w:ascii="Arial" w:hAnsi="Arial"/>
                <w:color w:val="1E2921"/>
                <w:lang w:val="en-US"/>
              </w:rPr>
              <w:t xml:space="preserve"> The strength and relevance of the candidate's experience, interpreted in light of the context and opportunities available to them.</w:t>
            </w:r>
          </w:p>
          <w:p w:rsidR="00026288" w:rsidRPr="009D2336" w:rsidRDefault="00026288" w:rsidP="00026288">
            <w:pPr>
              <w:pStyle w:val="ListParagraph"/>
              <w:spacing w:after="0" w:line="240" w:lineRule="auto"/>
              <w:ind w:left="0"/>
              <w:jc w:val="both"/>
              <w:rPr>
                <w:rFonts w:ascii="Arial" w:hAnsi="Arial"/>
                <w:color w:val="1E2921"/>
              </w:rPr>
            </w:pPr>
          </w:p>
        </w:tc>
      </w:tr>
      <w:tr w:rsidR="00026288" w:rsidRPr="009D2336" w:rsidTr="00AA0940">
        <w:trPr>
          <w:trHeight w:val="276"/>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Research scope</w:t>
            </w:r>
          </w:p>
        </w:tc>
        <w:tc>
          <w:tcPr>
            <w:tcW w:w="6662" w:type="dxa"/>
            <w:gridSpan w:val="2"/>
          </w:tcPr>
          <w:p w:rsidR="007B7A17" w:rsidRPr="009D2336" w:rsidRDefault="007B7A17" w:rsidP="007B7A17">
            <w:pPr>
              <w:spacing w:after="100"/>
              <w:rPr>
                <w:rFonts w:ascii="Arial" w:hAnsi="Arial"/>
              </w:rPr>
            </w:pPr>
            <w:r w:rsidRPr="009D2336">
              <w:rPr>
                <w:rFonts w:ascii="Arial" w:eastAsia="Arial" w:hAnsi="Arial"/>
              </w:rPr>
              <w:t>This RFA integrates two mutually reinforcing areas</w:t>
            </w:r>
            <w:r w:rsidR="00666944" w:rsidRPr="009D2336">
              <w:rPr>
                <w:rFonts w:ascii="Arial" w:eastAsia="Arial" w:hAnsi="Arial"/>
              </w:rPr>
              <w:t>,</w:t>
            </w:r>
            <w:r w:rsidRPr="009D2336">
              <w:rPr>
                <w:rFonts w:ascii="Arial" w:eastAsia="Arial" w:hAnsi="Arial"/>
              </w:rPr>
              <w:t xml:space="preserve"> Sustainability in the Context of OHS in Africa, and Skills Development for OHS in Africa</w:t>
            </w:r>
            <w:r w:rsidR="00666944" w:rsidRPr="009D2336">
              <w:rPr>
                <w:rFonts w:ascii="Arial" w:eastAsia="Arial" w:hAnsi="Arial"/>
              </w:rPr>
              <w:t>,</w:t>
            </w:r>
            <w:r w:rsidRPr="009D2336">
              <w:rPr>
                <w:rFonts w:ascii="Arial" w:eastAsia="Arial" w:hAnsi="Arial"/>
              </w:rPr>
              <w:t xml:space="preserve"> into a single coherent research programme. Both are anchored in the African development context and aligned with UNISA's catalytic niche areas of the SDGs and the Fourth Industrial Revolution. They are not siloed: sustainable workplaces require skilled people, and effective OHS skills development is itself a sustainability intervention.</w:t>
            </w:r>
          </w:p>
          <w:p w:rsidR="007B7A17" w:rsidRPr="009D2336" w:rsidRDefault="007B7A17" w:rsidP="007B7A17">
            <w:pPr>
              <w:spacing w:after="40"/>
              <w:rPr>
                <w:rFonts w:ascii="Arial" w:hAnsi="Arial"/>
              </w:rPr>
            </w:pPr>
            <w:r w:rsidRPr="009D2336">
              <w:rPr>
                <w:rFonts w:ascii="Arial" w:eastAsia="Arial" w:hAnsi="Arial"/>
                <w:b/>
                <w:bCs/>
                <w:color w:val="2E5D9E"/>
              </w:rPr>
              <w:t>SUB-AREA A: SUSTAINABILITY IN OHS</w:t>
            </w:r>
          </w:p>
          <w:p w:rsidR="007B7A17" w:rsidRPr="009D2336" w:rsidRDefault="007B7A17" w:rsidP="007B7A17">
            <w:pPr>
              <w:spacing w:after="50"/>
              <w:rPr>
                <w:rFonts w:ascii="Arial" w:hAnsi="Arial"/>
              </w:rPr>
            </w:pPr>
            <w:r w:rsidRPr="009D2336">
              <w:rPr>
                <w:rFonts w:ascii="Arial" w:eastAsia="Arial" w:hAnsi="Arial"/>
              </w:rPr>
              <w:t>Research establishes a rigorous nexus between sustainability theory, the SDGs, and OHS, including:</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Integration of SDGs with OHS management systems — particularly SDG 3 (Good Health and Well-being), SDG 8 (Decent Work and Economic Growth), SDG 11 (Sustainable Cities and Communities), SDG 13 (Climate Action), and SDG 17 (Partnerships for the Goals)</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OHS within disaster risk reduction frameworks, including the Sendai Framework; theoretical model development for festival, event, and tourism-sector risk management — building on and extending the Louw-Esterhuyzen-Swart model (2022)</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Sustainable event and festival risk management: developing, testing, and refining frameworks that align OHS strategic objectives with SDG targets in the South African and African events industry</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Green and environmental management practices and their relationship to occupational safety culture and worker health</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Corporate social responsibility (CSR), ethical business conduct, and their intersection with OHS obligations in African organisations</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Climate-related occupational hazards and their implications for OHS policy and practice in Africa (heat stress, vector-borne diseases, air quality)</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role of 4IR technologies (AI, IoT, big data analytics, machine learning) in promoting sustainable OHS practices across African industries</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Circular economy principles and their occupational health and safety implications in African textile, manufacturing, and agricultural sectors</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Women entrepreneurs, OHS, and sustainability: how gender and business ownership interact in the Sub-Saharan African context</w:t>
            </w:r>
          </w:p>
          <w:p w:rsidR="007B7A17" w:rsidRPr="009D2336" w:rsidRDefault="007B7A17" w:rsidP="007B7A17">
            <w:pPr>
              <w:spacing w:after="60"/>
              <w:rPr>
                <w:rFonts w:ascii="Arial" w:hAnsi="Arial"/>
              </w:rPr>
            </w:pPr>
          </w:p>
          <w:p w:rsidR="007B7A17" w:rsidRPr="009D2336" w:rsidRDefault="007B7A17" w:rsidP="007B7A17">
            <w:pPr>
              <w:spacing w:after="40"/>
              <w:rPr>
                <w:rFonts w:ascii="Arial" w:hAnsi="Arial"/>
              </w:rPr>
            </w:pPr>
            <w:r w:rsidRPr="009D2336">
              <w:rPr>
                <w:rFonts w:ascii="Arial" w:eastAsia="Arial" w:hAnsi="Arial"/>
                <w:b/>
                <w:bCs/>
                <w:color w:val="2E5D9E"/>
              </w:rPr>
              <w:t>SUB-AREA B: SKILLS DEVELOPMENT FOR OHS IN AFRICA</w:t>
            </w:r>
          </w:p>
          <w:p w:rsidR="007B7A17" w:rsidRPr="009D2336" w:rsidRDefault="007B7A17" w:rsidP="007B7A17">
            <w:pPr>
              <w:spacing w:after="50"/>
              <w:rPr>
                <w:rFonts w:ascii="Arial" w:hAnsi="Arial"/>
              </w:rPr>
            </w:pPr>
            <w:r w:rsidRPr="009D2336">
              <w:rPr>
                <w:rFonts w:ascii="Arial" w:eastAsia="Arial" w:hAnsi="Arial"/>
              </w:rPr>
              <w:t>Research examines how OHS competencies are developed, transferred, and sustained across formal and informal educational and occupational settings in Africa, including:</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Pedagogical approaches, instructional methodologies, and curriculum frameworks for OHS education from primary to tertiary level, and in workplace training programmes — spanning TVET colleges, universities, and professional development providers</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use of digital technologies (virtual reality, augmented reality, mobile learning, online platforms) for OHS skills development in African contexts where access to resources may be constrained</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Socio-economic, linguistic, geographic, and cultural factors influencing OHS skills acquisition and proficiency, with particular attention to marginalised communities, underserved regions, and the informal economy</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Gender-inclusive approaches to OHS skills development: barriers to participation, advancement, and leadership faced by women and other underrepresented groups</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role of informal learning, indigenous knowledge, and experiential learning in OHS competency development</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Collaboration between academia, industry, government (DHET, DEL, SETAs), and NGOs to design contextually relevant OHS training programmes</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National skills development legislative frameworks (Skills Development Act, SETA frameworks, NQF) and their application to OHS training design and quality assurance</w:t>
            </w:r>
          </w:p>
          <w:p w:rsidR="007B7A17"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Soft skills, business management skills, and professional development as determinants of safety culture and OHS compliance behaviour </w:t>
            </w:r>
          </w:p>
          <w:p w:rsidR="00026288" w:rsidRPr="009D2336" w:rsidRDefault="007B7A17" w:rsidP="0061458E">
            <w:pPr>
              <w:pStyle w:val="ListParagraph"/>
              <w:numPr>
                <w:ilvl w:val="0"/>
                <w:numId w:val="1"/>
              </w:numPr>
              <w:spacing w:after="50" w:line="240" w:lineRule="auto"/>
              <w:contextualSpacing w:val="0"/>
              <w:rPr>
                <w:rFonts w:ascii="Arial" w:hAnsi="Arial"/>
              </w:rPr>
            </w:pPr>
            <w:r w:rsidRPr="009D2336">
              <w:rPr>
                <w:rFonts w:ascii="Arial" w:eastAsia="Arial" w:hAnsi="Arial"/>
              </w:rPr>
              <w:t>The effectiveness of OHS training in the events and hospitality sector: linking skills development to incident prevention and sustainable event management</w:t>
            </w:r>
          </w:p>
        </w:tc>
      </w:tr>
      <w:tr w:rsidR="00026288" w:rsidRPr="009D2336" w:rsidTr="00AA0940">
        <w:trPr>
          <w:trHeight w:val="276"/>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 xml:space="preserve">Reading: </w:t>
            </w:r>
          </w:p>
          <w:p w:rsidR="00026288" w:rsidRPr="009D2336" w:rsidRDefault="00026288" w:rsidP="00026288">
            <w:pPr>
              <w:spacing w:after="0" w:line="240" w:lineRule="auto"/>
              <w:rPr>
                <w:rFonts w:ascii="Arial" w:hAnsi="Arial"/>
                <w:b/>
                <w:bCs/>
              </w:rPr>
            </w:pPr>
            <w:r w:rsidRPr="009D2336">
              <w:rPr>
                <w:rFonts w:ascii="Arial" w:hAnsi="Arial"/>
                <w:b/>
                <w:bCs/>
              </w:rPr>
              <w:t>Subject Field</w:t>
            </w:r>
          </w:p>
          <w:p w:rsidR="00026288" w:rsidRPr="009D2336" w:rsidRDefault="00026288" w:rsidP="00026288">
            <w:pPr>
              <w:spacing w:after="0" w:line="240" w:lineRule="auto"/>
              <w:rPr>
                <w:rFonts w:ascii="Arial" w:hAnsi="Arial"/>
              </w:rPr>
            </w:pPr>
          </w:p>
        </w:tc>
        <w:tc>
          <w:tcPr>
            <w:tcW w:w="6662" w:type="dxa"/>
            <w:gridSpan w:val="2"/>
          </w:tcPr>
          <w:p w:rsidR="002451BA" w:rsidRPr="009D2336" w:rsidRDefault="002451BA" w:rsidP="002451BA">
            <w:pPr>
              <w:spacing w:after="30"/>
              <w:rPr>
                <w:rFonts w:ascii="Arial" w:hAnsi="Arial"/>
              </w:rPr>
            </w:pPr>
            <w:r w:rsidRPr="009D2336">
              <w:rPr>
                <w:rFonts w:ascii="Arial" w:eastAsia="Arial" w:hAnsi="Arial"/>
                <w:b/>
                <w:bCs/>
                <w:color w:val="2E5D9E"/>
              </w:rPr>
              <w:t>Works directly underpinning this RFA:</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Louw, L.B. &amp; Esterhuyzen, E. (2022). </w:t>
            </w:r>
            <w:r w:rsidRPr="009D2336">
              <w:rPr>
                <w:rFonts w:ascii="Arial" w:eastAsia="Arial" w:hAnsi="Arial"/>
              </w:rPr>
              <w:t xml:space="preserve">Disaster risk reduction: Integrating SDGs and OHS in festival and event management. </w:t>
            </w:r>
            <w:proofErr w:type="spellStart"/>
            <w:r w:rsidRPr="009D2336">
              <w:rPr>
                <w:rFonts w:ascii="Arial" w:eastAsia="Arial" w:hAnsi="Arial"/>
              </w:rPr>
              <w:t>Jàmbá</w:t>
            </w:r>
            <w:proofErr w:type="spellEnd"/>
            <w:r w:rsidRPr="009D2336">
              <w:rPr>
                <w:rFonts w:ascii="Arial" w:eastAsia="Arial" w:hAnsi="Arial"/>
              </w:rPr>
              <w:t>: Journal of Disaster Risk Studies, 14(1), a1205.</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Louw, L., Esterhuyzen, E. &amp; Swart, M.P. (2022). </w:t>
            </w:r>
            <w:r w:rsidRPr="009D2336">
              <w:rPr>
                <w:rFonts w:ascii="Arial" w:eastAsia="Arial" w:hAnsi="Arial"/>
              </w:rPr>
              <w:t>Towards the development of a sustainable events risk management framework for the South African events industry. 2021 ICE Conference Proceedings, pp.316–334.</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Louw, L.B. (2022). Aligning Event Risk Management with the SDGs. In: Dabić et al. (eds), Women Entrepreneurs in Sub-Saharan Africa. Springer Nature.</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Esterhuyzen, E. &amp; Louw, L.B. (2019). </w:t>
            </w:r>
            <w:r w:rsidRPr="009D2336">
              <w:rPr>
                <w:rFonts w:ascii="Arial" w:eastAsia="Arial" w:hAnsi="Arial"/>
              </w:rPr>
              <w:t>Small business success: Identifying safety hazards and safety risks. Jàmbá, 11(1), pp.1–7.</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Esterhuyzen, E. &amp; Louw, L.B. (2019). </w:t>
            </w:r>
            <w:r w:rsidRPr="009D2336">
              <w:rPr>
                <w:rFonts w:ascii="Arial" w:eastAsia="Arial" w:hAnsi="Arial"/>
              </w:rPr>
              <w:t>Fundamentals of safety hazards: A scientific perspective. Jàmbá, 11(1), pp.1–10.</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Bok, E.S. (2019). Adopting green ICT: barriers for South African SMEs. UNISA Institutional Repository.</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Louw, L.B. (Ed.) (2017). Safety Management in an Organisational Context. JUTA.</w:t>
            </w:r>
          </w:p>
          <w:p w:rsidR="002451BA" w:rsidRPr="009D2336" w:rsidRDefault="002451BA" w:rsidP="002451BA">
            <w:pPr>
              <w:spacing w:after="30"/>
              <w:rPr>
                <w:rFonts w:ascii="Arial" w:hAnsi="Arial"/>
              </w:rPr>
            </w:pPr>
            <w:r w:rsidRPr="009D2336">
              <w:rPr>
                <w:rFonts w:ascii="Arial" w:eastAsia="Arial" w:hAnsi="Arial"/>
                <w:b/>
                <w:bCs/>
                <w:color w:val="2E5D9E"/>
              </w:rPr>
              <w:t>OHS, sustainability, and SDG frameworks:</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Hollnagel, E. (2014). Safety-I and safety–II. Ashgate Publishing.</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Reese, C.D. (2015). Occupational health and safety management. CRC Press.</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Smit, S.J. &amp; Masebe (2023). Managing organisational safety culture (2nd Ed.). Juta.</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Makomeni, W.J. &amp; Smit, S.J. (2020). </w:t>
            </w:r>
            <w:r w:rsidRPr="009D2336">
              <w:rPr>
                <w:rFonts w:ascii="Arial" w:eastAsia="Arial" w:hAnsi="Arial"/>
              </w:rPr>
              <w:t>Environmental Management – A Business Management Approach. JUTA.</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pt-BR"/>
              </w:rPr>
              <w:t xml:space="preserve">Dabić, M., Dana, L.P., Nziku, D.M. &amp; Ramadani, V. (2022). </w:t>
            </w:r>
            <w:r w:rsidRPr="009D2336">
              <w:rPr>
                <w:rFonts w:ascii="Arial" w:eastAsia="Arial" w:hAnsi="Arial"/>
              </w:rPr>
              <w:t>Women Entrepreneurs in Sub-Saharan Africa. Springer Nature.</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Zhao, Z. et al. (2019). The influence of CSR on competitive advantage. Sustainability, 11(1), p.218.</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Cronje, L., Ferreira, E.J. &amp; Van Antwerpen, S. (2017). </w:t>
            </w:r>
            <w:r w:rsidRPr="009D2336">
              <w:rPr>
                <w:rFonts w:ascii="Arial" w:eastAsia="Arial" w:hAnsi="Arial"/>
              </w:rPr>
              <w:t>Responsible business practices in SMMEs. African Journal of Business Ethics.</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lang w:val="nl-NL"/>
              </w:rPr>
              <w:t xml:space="preserve">Scholtz, E. &amp; Van Antwerpen, S. (2021). </w:t>
            </w:r>
            <w:r w:rsidRPr="009D2336">
              <w:rPr>
                <w:rFonts w:ascii="Arial" w:eastAsia="Arial" w:hAnsi="Arial"/>
              </w:rPr>
              <w:t>Psychological impacts of time management in events sector employees. Journal of Contemporary Management, 18(2).</w:t>
            </w:r>
          </w:p>
          <w:p w:rsidR="002451BA" w:rsidRPr="009D2336" w:rsidRDefault="002451BA" w:rsidP="002451BA">
            <w:pPr>
              <w:spacing w:after="30"/>
              <w:rPr>
                <w:rFonts w:ascii="Arial" w:hAnsi="Arial"/>
              </w:rPr>
            </w:pPr>
            <w:r w:rsidRPr="009D2336">
              <w:rPr>
                <w:rFonts w:ascii="Arial" w:eastAsia="Arial" w:hAnsi="Arial"/>
                <w:b/>
                <w:bCs/>
                <w:color w:val="2E5D9E"/>
              </w:rPr>
              <w:t>Skills development and OHS training:</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ILO (2021). OSH Management Systems: A Tool for Continual Improvement. Geneva: ILO.</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UNESCO (2022). Transforming Technical and Vocational Education and Training for Successful and Just Transitions. UNESCO.</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Sen, A. (1999). Development as Freedom. Oxford University Press.</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Nussbaum, M. (2011). Creating Capabilities: The Human Development Approach. Harvard University Press.</w:t>
            </w:r>
          </w:p>
          <w:p w:rsidR="002451BA" w:rsidRPr="009D2336" w:rsidRDefault="002451BA" w:rsidP="0061458E">
            <w:pPr>
              <w:pStyle w:val="ListParagraph"/>
              <w:numPr>
                <w:ilvl w:val="0"/>
                <w:numId w:val="1"/>
              </w:numPr>
              <w:spacing w:after="50" w:line="240" w:lineRule="auto"/>
              <w:contextualSpacing w:val="0"/>
              <w:rPr>
                <w:rFonts w:ascii="Arial" w:hAnsi="Arial"/>
              </w:rPr>
            </w:pPr>
            <w:r w:rsidRPr="009D2336">
              <w:rPr>
                <w:rFonts w:ascii="Arial" w:eastAsia="Arial" w:hAnsi="Arial"/>
              </w:rPr>
              <w:t>Goetsch, D.L. &amp; Davis, S.B. (2014). Quality management for organizational excellence. Pearson.</w:t>
            </w:r>
          </w:p>
          <w:p w:rsidR="00026288" w:rsidRPr="009D2336" w:rsidRDefault="002451BA" w:rsidP="002451BA">
            <w:pPr>
              <w:pStyle w:val="ListParagraph"/>
              <w:spacing w:after="0" w:line="240" w:lineRule="auto"/>
              <w:jc w:val="both"/>
              <w:rPr>
                <w:rFonts w:ascii="Arial" w:hAnsi="Arial"/>
              </w:rPr>
            </w:pPr>
            <w:r w:rsidRPr="009D2336">
              <w:rPr>
                <w:rFonts w:ascii="Arial" w:eastAsia="Arial" w:hAnsi="Arial"/>
              </w:rPr>
              <w:t>Glendon, A.I., Clarke, S. &amp; McKenna, E. (2016). Human safety and risk management. CRC Press.</w:t>
            </w:r>
          </w:p>
        </w:tc>
      </w:tr>
      <w:tr w:rsidR="00026288" w:rsidRPr="009D2336" w:rsidTr="00AA0940">
        <w:trPr>
          <w:trHeight w:val="276"/>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 xml:space="preserve">Reading: </w:t>
            </w:r>
          </w:p>
          <w:p w:rsidR="00026288" w:rsidRPr="009D2336" w:rsidRDefault="00026288" w:rsidP="00026288">
            <w:pPr>
              <w:spacing w:after="0" w:line="240" w:lineRule="auto"/>
              <w:rPr>
                <w:rFonts w:ascii="Arial" w:hAnsi="Arial"/>
              </w:rPr>
            </w:pPr>
            <w:r w:rsidRPr="009D2336">
              <w:rPr>
                <w:rFonts w:ascii="Arial" w:hAnsi="Arial"/>
                <w:b/>
                <w:bCs/>
              </w:rPr>
              <w:t>Research Methodology</w:t>
            </w:r>
          </w:p>
        </w:tc>
        <w:tc>
          <w:tcPr>
            <w:tcW w:w="6662" w:type="dxa"/>
            <w:gridSpan w:val="2"/>
          </w:tcPr>
          <w:p w:rsidR="00026288" w:rsidRPr="009D2336" w:rsidRDefault="00026288" w:rsidP="00026288">
            <w:pPr>
              <w:spacing w:after="50"/>
              <w:rPr>
                <w:rFonts w:ascii="Arial" w:hAnsi="Arial"/>
              </w:rPr>
            </w:pPr>
            <w:r w:rsidRPr="009D2336">
              <w:rPr>
                <w:rFonts w:ascii="Arial" w:eastAsia="Arial" w:hAnsi="Arial"/>
              </w:rPr>
              <w:t>The following is a selection of methodology references. Further reading is essential:</w:t>
            </w:r>
          </w:p>
          <w:p w:rsidR="00026288" w:rsidRPr="009D2336" w:rsidRDefault="00026288" w:rsidP="0061458E">
            <w:pPr>
              <w:pStyle w:val="ListParagraph"/>
              <w:numPr>
                <w:ilvl w:val="0"/>
                <w:numId w:val="1"/>
              </w:numPr>
              <w:spacing w:after="0" w:line="240" w:lineRule="auto"/>
              <w:contextualSpacing w:val="0"/>
              <w:rPr>
                <w:rFonts w:ascii="Arial" w:hAnsi="Arial"/>
              </w:rPr>
            </w:pPr>
            <w:r w:rsidRPr="009D2336">
              <w:rPr>
                <w:rFonts w:ascii="Arial" w:eastAsia="Arial" w:hAnsi="Arial"/>
              </w:rPr>
              <w:t xml:space="preserve">Fouche, C.B., Strydom, H. &amp; </w:t>
            </w:r>
            <w:proofErr w:type="spellStart"/>
            <w:r w:rsidRPr="009D2336">
              <w:rPr>
                <w:rFonts w:ascii="Arial" w:eastAsia="Arial" w:hAnsi="Arial"/>
              </w:rPr>
              <w:t>Roestenburg</w:t>
            </w:r>
            <w:proofErr w:type="spellEnd"/>
            <w:r w:rsidRPr="009D2336">
              <w:rPr>
                <w:rFonts w:ascii="Arial" w:eastAsia="Arial" w:hAnsi="Arial"/>
              </w:rPr>
              <w:t xml:space="preserve">, </w:t>
            </w:r>
            <w:proofErr w:type="spellStart"/>
            <w:r w:rsidRPr="009D2336">
              <w:rPr>
                <w:rFonts w:ascii="Arial" w:eastAsia="Arial" w:hAnsi="Arial"/>
              </w:rPr>
              <w:t>W.J.H</w:t>
            </w:r>
            <w:proofErr w:type="spellEnd"/>
            <w:r w:rsidRPr="009D2336">
              <w:rPr>
                <w:rFonts w:ascii="Arial" w:eastAsia="Arial" w:hAnsi="Arial"/>
              </w:rPr>
              <w:t>. (2021). Research at Grass Roots. Van Schaik.</w:t>
            </w:r>
          </w:p>
          <w:p w:rsidR="00026288" w:rsidRPr="009D2336" w:rsidRDefault="00026288" w:rsidP="0061458E">
            <w:pPr>
              <w:pStyle w:val="ListParagraph"/>
              <w:numPr>
                <w:ilvl w:val="0"/>
                <w:numId w:val="1"/>
              </w:numPr>
              <w:spacing w:after="0" w:line="240" w:lineRule="auto"/>
              <w:contextualSpacing w:val="0"/>
              <w:rPr>
                <w:rFonts w:ascii="Arial" w:hAnsi="Arial"/>
              </w:rPr>
            </w:pPr>
            <w:r w:rsidRPr="009D2336">
              <w:rPr>
                <w:rFonts w:ascii="Arial" w:eastAsia="Arial" w:hAnsi="Arial"/>
              </w:rPr>
              <w:t>du Plooy-Cilliers, F., Davis, C. &amp; Bezuidenhout, R. (2021). Research Matters. Juta.</w:t>
            </w:r>
          </w:p>
          <w:p w:rsidR="00026288" w:rsidRPr="009D2336" w:rsidRDefault="00026288" w:rsidP="0061458E">
            <w:pPr>
              <w:pStyle w:val="ListParagraph"/>
              <w:numPr>
                <w:ilvl w:val="0"/>
                <w:numId w:val="1"/>
              </w:numPr>
              <w:spacing w:after="0" w:line="240" w:lineRule="auto"/>
              <w:contextualSpacing w:val="0"/>
              <w:rPr>
                <w:rFonts w:ascii="Arial" w:hAnsi="Arial"/>
              </w:rPr>
            </w:pPr>
            <w:r w:rsidRPr="009D2336">
              <w:rPr>
                <w:rFonts w:ascii="Arial" w:eastAsia="Arial" w:hAnsi="Arial"/>
              </w:rPr>
              <w:t>Creswell, J.W. (2021). A concise introduction to mixed methods research. SAGE.</w:t>
            </w:r>
          </w:p>
          <w:p w:rsidR="00026288" w:rsidRPr="009D2336" w:rsidRDefault="00026288" w:rsidP="0061458E">
            <w:pPr>
              <w:pStyle w:val="ListParagraph"/>
              <w:numPr>
                <w:ilvl w:val="0"/>
                <w:numId w:val="1"/>
              </w:numPr>
              <w:spacing w:after="0" w:line="240" w:lineRule="auto"/>
              <w:contextualSpacing w:val="0"/>
              <w:rPr>
                <w:rFonts w:ascii="Arial" w:hAnsi="Arial"/>
              </w:rPr>
            </w:pPr>
            <w:r w:rsidRPr="009D2336">
              <w:rPr>
                <w:rFonts w:ascii="Arial" w:eastAsia="Arial" w:hAnsi="Arial"/>
              </w:rPr>
              <w:t>Creswell, J.W. &amp; Creswell, J.D. (2017). Research design: Qualitative, quantitative, and mixed methods approaches. Sage.</w:t>
            </w:r>
          </w:p>
          <w:p w:rsidR="00026288" w:rsidRPr="009D2336" w:rsidRDefault="00026288" w:rsidP="0061458E">
            <w:pPr>
              <w:pStyle w:val="ListParagraph"/>
              <w:numPr>
                <w:ilvl w:val="0"/>
                <w:numId w:val="1"/>
              </w:numPr>
              <w:spacing w:after="0" w:line="240" w:lineRule="auto"/>
              <w:contextualSpacing w:val="0"/>
              <w:rPr>
                <w:rFonts w:ascii="Arial" w:hAnsi="Arial"/>
              </w:rPr>
            </w:pPr>
            <w:r w:rsidRPr="009D2336">
              <w:rPr>
                <w:rFonts w:ascii="Arial" w:eastAsia="Arial" w:hAnsi="Arial"/>
              </w:rPr>
              <w:t>Saunders, M., Lewis, P. &amp; Thornhill, A. (2019). Research methods for business students (7th ed.). Pearson.</w:t>
            </w:r>
          </w:p>
          <w:p w:rsidR="00026288" w:rsidRPr="009D2336" w:rsidRDefault="00026288" w:rsidP="0061458E">
            <w:pPr>
              <w:pStyle w:val="ListParagraph"/>
              <w:numPr>
                <w:ilvl w:val="0"/>
                <w:numId w:val="1"/>
              </w:numPr>
              <w:spacing w:after="0" w:line="240" w:lineRule="auto"/>
              <w:contextualSpacing w:val="0"/>
              <w:rPr>
                <w:rFonts w:ascii="Arial" w:hAnsi="Arial"/>
              </w:rPr>
            </w:pPr>
            <w:r w:rsidRPr="009D2336">
              <w:rPr>
                <w:rFonts w:ascii="Arial" w:eastAsia="Arial" w:hAnsi="Arial"/>
              </w:rPr>
              <w:t>Bryman, A. &amp; Bell, E. (2015). Business research methods. Oxford University Press.</w:t>
            </w:r>
          </w:p>
          <w:p w:rsidR="00026288" w:rsidRPr="009D2336" w:rsidRDefault="00026288" w:rsidP="0061458E">
            <w:pPr>
              <w:pStyle w:val="ListParagraph"/>
              <w:numPr>
                <w:ilvl w:val="0"/>
                <w:numId w:val="1"/>
              </w:numPr>
              <w:spacing w:after="0" w:line="240" w:lineRule="auto"/>
              <w:contextualSpacing w:val="0"/>
              <w:rPr>
                <w:rFonts w:ascii="Arial" w:hAnsi="Arial"/>
              </w:rPr>
            </w:pPr>
            <w:r w:rsidRPr="009D2336">
              <w:rPr>
                <w:rFonts w:ascii="Arial" w:eastAsia="Arial" w:hAnsi="Arial"/>
              </w:rPr>
              <w:t>Taylor, S.J., Bogdan, R. &amp; DeVault, M. (2015). Introduction to qualitative research methods. John Wiley &amp; Sons.</w:t>
            </w:r>
          </w:p>
          <w:p w:rsidR="00026288" w:rsidRPr="009D2336" w:rsidRDefault="00026288" w:rsidP="0061458E">
            <w:pPr>
              <w:pStyle w:val="ListParagraph"/>
              <w:numPr>
                <w:ilvl w:val="0"/>
                <w:numId w:val="1"/>
              </w:numPr>
              <w:spacing w:after="0" w:line="240" w:lineRule="auto"/>
              <w:contextualSpacing w:val="0"/>
              <w:rPr>
                <w:rFonts w:ascii="Arial" w:hAnsi="Arial"/>
              </w:rPr>
            </w:pPr>
            <w:r w:rsidRPr="009D2336">
              <w:rPr>
                <w:rFonts w:ascii="Arial" w:eastAsia="Arial" w:hAnsi="Arial"/>
              </w:rPr>
              <w:t>Brannen, J. (ed.) (2017). Mixing methods: Qualitative and quantitative research. Routledge.</w:t>
            </w:r>
          </w:p>
        </w:tc>
      </w:tr>
      <w:tr w:rsidR="00026288" w:rsidRPr="009D2336" w:rsidTr="00AA0940">
        <w:trPr>
          <w:trHeight w:val="276"/>
        </w:trPr>
        <w:tc>
          <w:tcPr>
            <w:tcW w:w="2689" w:type="dxa"/>
          </w:tcPr>
          <w:p w:rsidR="00026288" w:rsidRPr="009D2336" w:rsidRDefault="00026288" w:rsidP="00026288">
            <w:pPr>
              <w:spacing w:after="0" w:line="240" w:lineRule="auto"/>
              <w:rPr>
                <w:rFonts w:ascii="Arial" w:hAnsi="Arial"/>
                <w:b/>
                <w:bCs/>
              </w:rPr>
            </w:pPr>
            <w:r w:rsidRPr="009D2336">
              <w:rPr>
                <w:rFonts w:ascii="Arial" w:hAnsi="Arial"/>
                <w:b/>
                <w:bCs/>
              </w:rPr>
              <w:t>Resources: Scholar community</w:t>
            </w:r>
          </w:p>
        </w:tc>
        <w:tc>
          <w:tcPr>
            <w:tcW w:w="6662" w:type="dxa"/>
            <w:gridSpan w:val="2"/>
          </w:tcPr>
          <w:p w:rsidR="00026288" w:rsidRPr="009D2336" w:rsidRDefault="00026288" w:rsidP="00026288">
            <w:pPr>
              <w:spacing w:after="0" w:line="240" w:lineRule="auto"/>
              <w:jc w:val="both"/>
              <w:rPr>
                <w:rFonts w:ascii="Arial" w:hAnsi="Arial"/>
              </w:rPr>
            </w:pPr>
            <w:r w:rsidRPr="009D2336">
              <w:rPr>
                <w:rFonts w:ascii="Arial" w:eastAsia="Arial" w:hAnsi="Arial"/>
              </w:rPr>
              <w:t xml:space="preserve">Scholarly reading will include peer-reviewed journal articles (Scopus, </w:t>
            </w:r>
            <w:proofErr w:type="spellStart"/>
            <w:r w:rsidRPr="009D2336">
              <w:rPr>
                <w:rFonts w:ascii="Arial" w:eastAsia="Arial" w:hAnsi="Arial"/>
              </w:rPr>
              <w:t>WoS</w:t>
            </w:r>
            <w:proofErr w:type="spellEnd"/>
            <w:r w:rsidRPr="009D2336">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tc>
      </w:tr>
      <w:tr w:rsidR="00026288" w:rsidRPr="009D2336" w:rsidTr="00AA0940">
        <w:trPr>
          <w:trHeight w:val="276"/>
        </w:trPr>
        <w:tc>
          <w:tcPr>
            <w:tcW w:w="9351" w:type="dxa"/>
            <w:gridSpan w:val="3"/>
            <w:shd w:val="clear" w:color="auto" w:fill="D9D9D9" w:themeFill="background1" w:themeFillShade="D9"/>
          </w:tcPr>
          <w:p w:rsidR="00026288" w:rsidRPr="009D2336" w:rsidRDefault="00026288" w:rsidP="00026288">
            <w:pPr>
              <w:spacing w:after="0" w:line="240" w:lineRule="auto"/>
              <w:rPr>
                <w:rFonts w:ascii="Arial" w:hAnsi="Arial"/>
              </w:rPr>
            </w:pPr>
            <w:r w:rsidRPr="009D2336">
              <w:rPr>
                <w:rFonts w:ascii="Arial" w:hAnsi="Arial"/>
                <w:b/>
              </w:rPr>
              <w:t>Potential M&amp;D research focus area for M&amp;D research projects</w:t>
            </w:r>
          </w:p>
        </w:tc>
      </w:tr>
      <w:tr w:rsidR="00026288" w:rsidRPr="009D2336" w:rsidTr="00AA0940">
        <w:trPr>
          <w:trHeight w:val="276"/>
        </w:trPr>
        <w:tc>
          <w:tcPr>
            <w:tcW w:w="2689" w:type="dxa"/>
            <w:shd w:val="clear" w:color="auto" w:fill="D9D9D9" w:themeFill="background1" w:themeFillShade="D9"/>
          </w:tcPr>
          <w:p w:rsidR="00026288" w:rsidRPr="009D2336" w:rsidRDefault="00026288" w:rsidP="00026288">
            <w:pPr>
              <w:spacing w:after="0" w:line="240" w:lineRule="auto"/>
              <w:rPr>
                <w:rFonts w:ascii="Arial" w:hAnsi="Arial"/>
                <w:b/>
              </w:rPr>
            </w:pPr>
            <w:r w:rsidRPr="009D2336">
              <w:rPr>
                <w:rFonts w:ascii="Arial" w:hAnsi="Arial"/>
                <w:b/>
              </w:rPr>
              <w:t>Unit of Analysis</w:t>
            </w:r>
          </w:p>
        </w:tc>
        <w:tc>
          <w:tcPr>
            <w:tcW w:w="6662" w:type="dxa"/>
            <w:gridSpan w:val="2"/>
            <w:shd w:val="clear" w:color="auto" w:fill="D9D9D9" w:themeFill="background1" w:themeFillShade="D9"/>
          </w:tcPr>
          <w:p w:rsidR="00026288" w:rsidRPr="009D2336" w:rsidRDefault="00026288" w:rsidP="00026288">
            <w:pPr>
              <w:spacing w:after="0" w:line="240" w:lineRule="auto"/>
              <w:rPr>
                <w:rFonts w:ascii="Arial" w:hAnsi="Arial"/>
                <w:b/>
              </w:rPr>
            </w:pPr>
            <w:r w:rsidRPr="009D2336">
              <w:rPr>
                <w:rFonts w:ascii="Arial" w:hAnsi="Arial"/>
                <w:b/>
              </w:rPr>
              <w:t>Research Focus</w:t>
            </w:r>
          </w:p>
        </w:tc>
      </w:tr>
      <w:tr w:rsidR="00026288" w:rsidRPr="009D2336" w:rsidTr="00AA0940">
        <w:trPr>
          <w:trHeight w:val="276"/>
        </w:trPr>
        <w:tc>
          <w:tcPr>
            <w:tcW w:w="2689" w:type="dxa"/>
          </w:tcPr>
          <w:p w:rsidR="00026288" w:rsidRPr="009D2336" w:rsidRDefault="00384E49" w:rsidP="00026288">
            <w:pPr>
              <w:spacing w:after="0" w:line="240" w:lineRule="auto"/>
              <w:rPr>
                <w:rFonts w:ascii="Arial" w:hAnsi="Arial"/>
                <w:b/>
              </w:rPr>
            </w:pPr>
            <w:r w:rsidRPr="009D2336">
              <w:rPr>
                <w:rFonts w:ascii="Arial" w:eastAsia="Arial" w:hAnsi="Arial"/>
              </w:rPr>
              <w:t>Individuals (workers, small business owners, managers, trainers, students, OHS professionals); teams and work groups; organisations (particularly SMEs, event businesses, training providers); industries and sectors; educational institutions; government and regulatory bodies (DHET, DEL, SETAs); communities; OHS training programmes and interventions; safety concepts, theories, models, and frameworks; bodies of OHS knowledge; and OHS data or statistics</w:t>
            </w:r>
          </w:p>
        </w:tc>
        <w:tc>
          <w:tcPr>
            <w:tcW w:w="6662" w:type="dxa"/>
            <w:gridSpan w:val="2"/>
          </w:tcPr>
          <w:p w:rsidR="00DC4453" w:rsidRPr="009D2336" w:rsidRDefault="00DC4453" w:rsidP="00DC4453">
            <w:pPr>
              <w:spacing w:after="60"/>
              <w:rPr>
                <w:rFonts w:ascii="Arial" w:hAnsi="Arial"/>
              </w:rPr>
            </w:pPr>
            <w:r w:rsidRPr="009D2336">
              <w:rPr>
                <w:rFonts w:ascii="Arial" w:eastAsia="Arial" w:hAnsi="Arial"/>
              </w:rPr>
              <w:t>In alignment with UNISA's catalytic niche areas and the global sustainability agenda, the research programme for this RFA seeks to:</w:t>
            </w:r>
          </w:p>
          <w:p w:rsidR="00DC4453" w:rsidRPr="009D2336" w:rsidRDefault="00DC4453" w:rsidP="0061458E">
            <w:pPr>
              <w:pStyle w:val="ListParagraph"/>
              <w:numPr>
                <w:ilvl w:val="0"/>
                <w:numId w:val="1"/>
              </w:numPr>
              <w:spacing w:after="50" w:line="240" w:lineRule="auto"/>
              <w:contextualSpacing w:val="0"/>
              <w:rPr>
                <w:rFonts w:ascii="Arial" w:hAnsi="Arial"/>
              </w:rPr>
            </w:pPr>
            <w:r w:rsidRPr="009D2336">
              <w:rPr>
                <w:rFonts w:ascii="Arial" w:eastAsia="Arial" w:hAnsi="Arial"/>
              </w:rPr>
              <w:t>Develop and validate theoretical and empirical frameworks that integrate OHS management with SDG attainment, with particular focus on African organisational and community contexts</w:t>
            </w:r>
          </w:p>
          <w:p w:rsidR="00DC4453" w:rsidRPr="009D2336" w:rsidRDefault="00DC4453" w:rsidP="0061458E">
            <w:pPr>
              <w:pStyle w:val="ListParagraph"/>
              <w:numPr>
                <w:ilvl w:val="0"/>
                <w:numId w:val="1"/>
              </w:numPr>
              <w:spacing w:after="50" w:line="240" w:lineRule="auto"/>
              <w:contextualSpacing w:val="0"/>
              <w:rPr>
                <w:rFonts w:ascii="Arial" w:hAnsi="Arial"/>
              </w:rPr>
            </w:pPr>
            <w:r w:rsidRPr="009D2336">
              <w:rPr>
                <w:rFonts w:ascii="Arial" w:eastAsia="Arial" w:hAnsi="Arial"/>
              </w:rPr>
              <w:t>Extend the disaster risk reduction model for festival and event management (Louw &amp; Esterhuyzen, 2022) through empirical validation, sector-specific application, and cross-country comparative analysis</w:t>
            </w:r>
          </w:p>
          <w:p w:rsidR="00DC4453" w:rsidRPr="009D2336" w:rsidRDefault="00DC4453" w:rsidP="0061458E">
            <w:pPr>
              <w:pStyle w:val="ListParagraph"/>
              <w:numPr>
                <w:ilvl w:val="0"/>
                <w:numId w:val="1"/>
              </w:numPr>
              <w:spacing w:after="50" w:line="240" w:lineRule="auto"/>
              <w:contextualSpacing w:val="0"/>
              <w:rPr>
                <w:rFonts w:ascii="Arial" w:hAnsi="Arial"/>
              </w:rPr>
            </w:pPr>
            <w:r w:rsidRPr="009D2336">
              <w:rPr>
                <w:rFonts w:ascii="Arial" w:eastAsia="Arial" w:hAnsi="Arial"/>
              </w:rPr>
              <w:t>Investigate the transformative potential of 4IR technologies in enhancing both the sustainability of OHS systems and the effectiveness of OHS training and skills development in Africa</w:t>
            </w:r>
          </w:p>
          <w:p w:rsidR="00DC4453" w:rsidRPr="009D2336" w:rsidRDefault="00DC4453" w:rsidP="0061458E">
            <w:pPr>
              <w:pStyle w:val="ListParagraph"/>
              <w:numPr>
                <w:ilvl w:val="0"/>
                <w:numId w:val="1"/>
              </w:numPr>
              <w:spacing w:after="50" w:line="240" w:lineRule="auto"/>
              <w:contextualSpacing w:val="0"/>
              <w:rPr>
                <w:rFonts w:ascii="Arial" w:hAnsi="Arial"/>
              </w:rPr>
            </w:pPr>
            <w:r w:rsidRPr="009D2336">
              <w:rPr>
                <w:rFonts w:ascii="Arial" w:eastAsia="Arial" w:hAnsi="Arial"/>
              </w:rPr>
              <w:t>Examine gender, equity, and inclusion dimensions of OHS: how structural inequalities shape both exposure to occupational hazards and access to the skills needed to manage them</w:t>
            </w:r>
          </w:p>
          <w:p w:rsidR="00DC4453" w:rsidRPr="009D2336" w:rsidRDefault="00DC4453" w:rsidP="0061458E">
            <w:pPr>
              <w:pStyle w:val="ListParagraph"/>
              <w:numPr>
                <w:ilvl w:val="0"/>
                <w:numId w:val="1"/>
              </w:numPr>
              <w:spacing w:after="50" w:line="240" w:lineRule="auto"/>
              <w:contextualSpacing w:val="0"/>
              <w:rPr>
                <w:rFonts w:ascii="Arial" w:hAnsi="Arial"/>
              </w:rPr>
            </w:pPr>
            <w:r w:rsidRPr="009D2336">
              <w:rPr>
                <w:rFonts w:ascii="Arial" w:eastAsia="Arial" w:hAnsi="Arial"/>
              </w:rPr>
              <w:t>Generate evidence-based curriculum and training design principles for OHS education that are contextually appropriate for sub-Saharan Africa's diverse industries, languages, and learning environments</w:t>
            </w:r>
          </w:p>
          <w:p w:rsidR="00DC4453" w:rsidRPr="009D2336" w:rsidRDefault="00DC4453" w:rsidP="0061458E">
            <w:pPr>
              <w:pStyle w:val="ListParagraph"/>
              <w:numPr>
                <w:ilvl w:val="0"/>
                <w:numId w:val="1"/>
              </w:numPr>
              <w:spacing w:after="50" w:line="240" w:lineRule="auto"/>
              <w:contextualSpacing w:val="0"/>
              <w:rPr>
                <w:rFonts w:ascii="Arial" w:hAnsi="Arial"/>
              </w:rPr>
            </w:pPr>
            <w:r w:rsidRPr="009D2336">
              <w:rPr>
                <w:rFonts w:ascii="Arial" w:eastAsia="Arial" w:hAnsi="Arial"/>
              </w:rPr>
              <w:t>Explore the soft skills and business competency dimensions of OHS management in SME and entrepreneurial settings, where owner-manager knowledge gaps constitute a major safety risk</w:t>
            </w:r>
          </w:p>
          <w:p w:rsidR="00026288" w:rsidRPr="009D2336" w:rsidRDefault="00DC4453" w:rsidP="0061458E">
            <w:pPr>
              <w:pStyle w:val="ListParagraph"/>
              <w:numPr>
                <w:ilvl w:val="0"/>
                <w:numId w:val="1"/>
              </w:numPr>
              <w:spacing w:after="50" w:line="240" w:lineRule="auto"/>
              <w:contextualSpacing w:val="0"/>
              <w:rPr>
                <w:rFonts w:ascii="Arial" w:hAnsi="Arial"/>
              </w:rPr>
            </w:pPr>
            <w:r w:rsidRPr="009D2336">
              <w:rPr>
                <w:rFonts w:ascii="Arial" w:eastAsia="Arial" w:hAnsi="Arial"/>
              </w:rPr>
              <w:t xml:space="preserve">Advance research ethics and responsible research conduct as foundations for credible, impactful safety science in Africa </w:t>
            </w:r>
          </w:p>
        </w:tc>
      </w:tr>
    </w:tbl>
    <w:p w:rsidR="00BF0BFA" w:rsidRPr="009D2336" w:rsidRDefault="00BF0BFA" w:rsidP="00DE12ED">
      <w:pPr>
        <w:rPr>
          <w:rFonts w:ascii="Arial" w:hAnsi="Arial"/>
        </w:rPr>
      </w:pPr>
    </w:p>
    <w:sectPr w:rsidR="00BF0BFA" w:rsidRPr="009D2336" w:rsidSect="002F7BDC">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5020" w:rsidRDefault="00E65020" w:rsidP="007418B9">
      <w:pPr>
        <w:spacing w:after="0" w:line="240" w:lineRule="auto"/>
      </w:pPr>
      <w:r>
        <w:separator/>
      </w:r>
    </w:p>
  </w:endnote>
  <w:endnote w:type="continuationSeparator" w:id="0">
    <w:p w:rsidR="00E65020" w:rsidRDefault="00E65020"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5020" w:rsidRDefault="00E65020" w:rsidP="007418B9">
      <w:pPr>
        <w:spacing w:after="0" w:line="240" w:lineRule="auto"/>
      </w:pPr>
      <w:r>
        <w:separator/>
      </w:r>
    </w:p>
  </w:footnote>
  <w:footnote w:type="continuationSeparator" w:id="0">
    <w:p w:rsidR="00E65020" w:rsidRDefault="00E65020" w:rsidP="007418B9">
      <w:pPr>
        <w:spacing w:after="0" w:line="240" w:lineRule="auto"/>
      </w:pPr>
      <w:r>
        <w:continuationSeparator/>
      </w:r>
    </w:p>
  </w:footnote>
  <w:footnote w:id="1">
    <w:p w:rsidR="008E2C7C" w:rsidRPr="002F036E" w:rsidRDefault="008E2C7C" w:rsidP="008E2C7C">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2">
    <w:p w:rsidR="00EA5855" w:rsidRPr="002F036E" w:rsidRDefault="00EA5855" w:rsidP="0045263C">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3">
    <w:p w:rsidR="00BF0BFA" w:rsidRPr="002F036E" w:rsidRDefault="00BF0BFA" w:rsidP="00BF0BFA">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4">
    <w:p w:rsidR="00026288" w:rsidRPr="002F036E" w:rsidRDefault="00026288" w:rsidP="00026288">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CEMS Research Focus Areas 20</w:t>
    </w:r>
    <w:r w:rsidR="008E2C7C">
      <w:rPr>
        <w:b/>
        <w:lang w:val="en-US"/>
      </w:rPr>
      <w:t>2</w:t>
    </w:r>
    <w:r w:rsidR="00BA6840">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4D17"/>
    <w:multiLevelType w:val="multilevel"/>
    <w:tmpl w:val="4204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993A59"/>
    <w:multiLevelType w:val="multilevel"/>
    <w:tmpl w:val="5B22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825CF"/>
    <w:multiLevelType w:val="multilevel"/>
    <w:tmpl w:val="4F6C51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19A6665"/>
    <w:multiLevelType w:val="hybridMultilevel"/>
    <w:tmpl w:val="030AF0B2"/>
    <w:lvl w:ilvl="0" w:tplc="6180D814">
      <w:start w:val="1"/>
      <w:numFmt w:val="bullet"/>
      <w:lvlText w:val="•"/>
      <w:lvlJc w:val="left"/>
      <w:pPr>
        <w:ind w:left="560" w:hanging="280"/>
      </w:pPr>
    </w:lvl>
    <w:lvl w:ilvl="1" w:tplc="2842C720">
      <w:numFmt w:val="decimal"/>
      <w:lvlText w:val=""/>
      <w:lvlJc w:val="left"/>
    </w:lvl>
    <w:lvl w:ilvl="2" w:tplc="BFB2877C">
      <w:numFmt w:val="decimal"/>
      <w:lvlText w:val=""/>
      <w:lvlJc w:val="left"/>
    </w:lvl>
    <w:lvl w:ilvl="3" w:tplc="4A2ABDE8">
      <w:numFmt w:val="decimal"/>
      <w:lvlText w:val=""/>
      <w:lvlJc w:val="left"/>
    </w:lvl>
    <w:lvl w:ilvl="4" w:tplc="105AC5FA">
      <w:numFmt w:val="decimal"/>
      <w:lvlText w:val=""/>
      <w:lvlJc w:val="left"/>
    </w:lvl>
    <w:lvl w:ilvl="5" w:tplc="B45CA5DC">
      <w:numFmt w:val="decimal"/>
      <w:lvlText w:val=""/>
      <w:lvlJc w:val="left"/>
    </w:lvl>
    <w:lvl w:ilvl="6" w:tplc="8AEC1672">
      <w:numFmt w:val="decimal"/>
      <w:lvlText w:val=""/>
      <w:lvlJc w:val="left"/>
    </w:lvl>
    <w:lvl w:ilvl="7" w:tplc="8A345C7E">
      <w:numFmt w:val="decimal"/>
      <w:lvlText w:val=""/>
      <w:lvlJc w:val="left"/>
    </w:lvl>
    <w:lvl w:ilvl="8" w:tplc="CCFC93A8">
      <w:numFmt w:val="decimal"/>
      <w:lvlText w:val=""/>
      <w:lvlJc w:val="left"/>
    </w:lvl>
  </w:abstractNum>
  <w:abstractNum w:abstractNumId="4" w15:restartNumberingAfterBreak="0">
    <w:nsid w:val="17EC6AFA"/>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D11E5D"/>
    <w:multiLevelType w:val="multilevel"/>
    <w:tmpl w:val="3634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B000F2"/>
    <w:multiLevelType w:val="multilevel"/>
    <w:tmpl w:val="C6264F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C172572"/>
    <w:multiLevelType w:val="multilevel"/>
    <w:tmpl w:val="7D06ED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F701A22"/>
    <w:multiLevelType w:val="multilevel"/>
    <w:tmpl w:val="90C088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1136FFB"/>
    <w:multiLevelType w:val="multilevel"/>
    <w:tmpl w:val="64DC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2F68BB"/>
    <w:multiLevelType w:val="multilevel"/>
    <w:tmpl w:val="23584B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85D0F5A"/>
    <w:multiLevelType w:val="multilevel"/>
    <w:tmpl w:val="6392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AD18DD"/>
    <w:multiLevelType w:val="multilevel"/>
    <w:tmpl w:val="0EE6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7B134D"/>
    <w:multiLevelType w:val="multilevel"/>
    <w:tmpl w:val="2472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CD06A0"/>
    <w:multiLevelType w:val="multilevel"/>
    <w:tmpl w:val="A754DC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1A90282"/>
    <w:multiLevelType w:val="multilevel"/>
    <w:tmpl w:val="D6D414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5112612"/>
    <w:multiLevelType w:val="multilevel"/>
    <w:tmpl w:val="8930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377267"/>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EE60C5"/>
    <w:multiLevelType w:val="multilevel"/>
    <w:tmpl w:val="75967D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A993697"/>
    <w:multiLevelType w:val="multilevel"/>
    <w:tmpl w:val="121AE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DF81A73"/>
    <w:multiLevelType w:val="multilevel"/>
    <w:tmpl w:val="BF1C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A22921"/>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3962597">
    <w:abstractNumId w:val="3"/>
    <w:lvlOverride w:ilvl="0">
      <w:startOverride w:val="1"/>
    </w:lvlOverride>
  </w:num>
  <w:num w:numId="2" w16cid:durableId="1399478960">
    <w:abstractNumId w:val="16"/>
  </w:num>
  <w:num w:numId="3" w16cid:durableId="434442288">
    <w:abstractNumId w:val="20"/>
  </w:num>
  <w:num w:numId="4" w16cid:durableId="1287783962">
    <w:abstractNumId w:val="13"/>
  </w:num>
  <w:num w:numId="5" w16cid:durableId="1499298908">
    <w:abstractNumId w:val="12"/>
  </w:num>
  <w:num w:numId="6" w16cid:durableId="401562460">
    <w:abstractNumId w:val="11"/>
  </w:num>
  <w:num w:numId="7" w16cid:durableId="2076731616">
    <w:abstractNumId w:val="5"/>
  </w:num>
  <w:num w:numId="8" w16cid:durableId="1276597681">
    <w:abstractNumId w:val="10"/>
  </w:num>
  <w:num w:numId="9" w16cid:durableId="1710254092">
    <w:abstractNumId w:val="6"/>
  </w:num>
  <w:num w:numId="10" w16cid:durableId="651367986">
    <w:abstractNumId w:val="19"/>
  </w:num>
  <w:num w:numId="11" w16cid:durableId="1445031864">
    <w:abstractNumId w:val="7"/>
  </w:num>
  <w:num w:numId="12" w16cid:durableId="843514415">
    <w:abstractNumId w:val="8"/>
  </w:num>
  <w:num w:numId="13" w16cid:durableId="1847596276">
    <w:abstractNumId w:val="18"/>
  </w:num>
  <w:num w:numId="14" w16cid:durableId="1900707222">
    <w:abstractNumId w:val="2"/>
  </w:num>
  <w:num w:numId="15" w16cid:durableId="1345741560">
    <w:abstractNumId w:val="9"/>
  </w:num>
  <w:num w:numId="16" w16cid:durableId="1053233409">
    <w:abstractNumId w:val="1"/>
  </w:num>
  <w:num w:numId="17" w16cid:durableId="1205560585">
    <w:abstractNumId w:val="0"/>
  </w:num>
  <w:num w:numId="18" w16cid:durableId="1287197268">
    <w:abstractNumId w:val="15"/>
  </w:num>
  <w:num w:numId="19" w16cid:durableId="1861116876">
    <w:abstractNumId w:val="14"/>
  </w:num>
  <w:num w:numId="20" w16cid:durableId="289437879">
    <w:abstractNumId w:val="17"/>
  </w:num>
  <w:num w:numId="21" w16cid:durableId="78448865">
    <w:abstractNumId w:val="21"/>
  </w:num>
  <w:num w:numId="22" w16cid:durableId="1013650322">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mwqAUAdJX0+ywAAAA="/>
  </w:docVars>
  <w:rsids>
    <w:rsidRoot w:val="00C7453F"/>
    <w:rsid w:val="00004259"/>
    <w:rsid w:val="000174E3"/>
    <w:rsid w:val="00022460"/>
    <w:rsid w:val="00026288"/>
    <w:rsid w:val="00030640"/>
    <w:rsid w:val="0004262E"/>
    <w:rsid w:val="00043D62"/>
    <w:rsid w:val="00050EEA"/>
    <w:rsid w:val="00051EEC"/>
    <w:rsid w:val="000544D3"/>
    <w:rsid w:val="000547C9"/>
    <w:rsid w:val="00073504"/>
    <w:rsid w:val="00077858"/>
    <w:rsid w:val="00083794"/>
    <w:rsid w:val="000844D2"/>
    <w:rsid w:val="00084B4E"/>
    <w:rsid w:val="00092AF8"/>
    <w:rsid w:val="00096541"/>
    <w:rsid w:val="000A4509"/>
    <w:rsid w:val="000B2112"/>
    <w:rsid w:val="000C22DF"/>
    <w:rsid w:val="000C2EF5"/>
    <w:rsid w:val="000C42DB"/>
    <w:rsid w:val="000C47C2"/>
    <w:rsid w:val="000D4367"/>
    <w:rsid w:val="000D4DC5"/>
    <w:rsid w:val="000E2BCF"/>
    <w:rsid w:val="000E31C2"/>
    <w:rsid w:val="000E499A"/>
    <w:rsid w:val="000E517C"/>
    <w:rsid w:val="000E6024"/>
    <w:rsid w:val="000F138D"/>
    <w:rsid w:val="000F1FCF"/>
    <w:rsid w:val="0010492E"/>
    <w:rsid w:val="0010576F"/>
    <w:rsid w:val="001110A2"/>
    <w:rsid w:val="001126F9"/>
    <w:rsid w:val="00114785"/>
    <w:rsid w:val="0012537E"/>
    <w:rsid w:val="001314DE"/>
    <w:rsid w:val="00144AE0"/>
    <w:rsid w:val="00144D68"/>
    <w:rsid w:val="001508EC"/>
    <w:rsid w:val="0015454A"/>
    <w:rsid w:val="00156F95"/>
    <w:rsid w:val="00164C47"/>
    <w:rsid w:val="00167156"/>
    <w:rsid w:val="001720D3"/>
    <w:rsid w:val="00176448"/>
    <w:rsid w:val="00184987"/>
    <w:rsid w:val="00193B77"/>
    <w:rsid w:val="0019475E"/>
    <w:rsid w:val="001A1660"/>
    <w:rsid w:val="001B5421"/>
    <w:rsid w:val="001C38CC"/>
    <w:rsid w:val="001D4449"/>
    <w:rsid w:val="001D55E4"/>
    <w:rsid w:val="001E0F9B"/>
    <w:rsid w:val="001E1700"/>
    <w:rsid w:val="001E24D2"/>
    <w:rsid w:val="001E703D"/>
    <w:rsid w:val="001F7457"/>
    <w:rsid w:val="00206869"/>
    <w:rsid w:val="00213D44"/>
    <w:rsid w:val="00215F88"/>
    <w:rsid w:val="002207C5"/>
    <w:rsid w:val="00227F1C"/>
    <w:rsid w:val="002343EC"/>
    <w:rsid w:val="002451BA"/>
    <w:rsid w:val="002764A6"/>
    <w:rsid w:val="002812F3"/>
    <w:rsid w:val="0028676D"/>
    <w:rsid w:val="00290390"/>
    <w:rsid w:val="00292635"/>
    <w:rsid w:val="0029610A"/>
    <w:rsid w:val="002A16B5"/>
    <w:rsid w:val="002C1986"/>
    <w:rsid w:val="002C2F98"/>
    <w:rsid w:val="002C6897"/>
    <w:rsid w:val="002D1A12"/>
    <w:rsid w:val="002D549C"/>
    <w:rsid w:val="002D686D"/>
    <w:rsid w:val="002E1D50"/>
    <w:rsid w:val="002F036E"/>
    <w:rsid w:val="002F7BDC"/>
    <w:rsid w:val="002F7E99"/>
    <w:rsid w:val="00301D53"/>
    <w:rsid w:val="003023C3"/>
    <w:rsid w:val="00303B90"/>
    <w:rsid w:val="00305481"/>
    <w:rsid w:val="00307A8B"/>
    <w:rsid w:val="00322C70"/>
    <w:rsid w:val="00327657"/>
    <w:rsid w:val="00334828"/>
    <w:rsid w:val="003435AE"/>
    <w:rsid w:val="003508C1"/>
    <w:rsid w:val="003563DD"/>
    <w:rsid w:val="003637C5"/>
    <w:rsid w:val="003709BD"/>
    <w:rsid w:val="00373950"/>
    <w:rsid w:val="00375CD7"/>
    <w:rsid w:val="003834D3"/>
    <w:rsid w:val="0038414A"/>
    <w:rsid w:val="00384E49"/>
    <w:rsid w:val="0038562E"/>
    <w:rsid w:val="00395996"/>
    <w:rsid w:val="003B0BAA"/>
    <w:rsid w:val="003B29B4"/>
    <w:rsid w:val="003B4487"/>
    <w:rsid w:val="003B4E72"/>
    <w:rsid w:val="003C5293"/>
    <w:rsid w:val="003C6B4B"/>
    <w:rsid w:val="003D485D"/>
    <w:rsid w:val="003E012A"/>
    <w:rsid w:val="003E09B8"/>
    <w:rsid w:val="00402D1A"/>
    <w:rsid w:val="0041426E"/>
    <w:rsid w:val="004322E1"/>
    <w:rsid w:val="0045263C"/>
    <w:rsid w:val="00475F69"/>
    <w:rsid w:val="00477D3B"/>
    <w:rsid w:val="0048126A"/>
    <w:rsid w:val="004916D1"/>
    <w:rsid w:val="00493C9F"/>
    <w:rsid w:val="00495E14"/>
    <w:rsid w:val="004A2ED8"/>
    <w:rsid w:val="004A42A5"/>
    <w:rsid w:val="004C2A33"/>
    <w:rsid w:val="004D5F40"/>
    <w:rsid w:val="004E7F4B"/>
    <w:rsid w:val="004F01DE"/>
    <w:rsid w:val="004F491A"/>
    <w:rsid w:val="00517592"/>
    <w:rsid w:val="00533ED2"/>
    <w:rsid w:val="00537284"/>
    <w:rsid w:val="0054253C"/>
    <w:rsid w:val="00544721"/>
    <w:rsid w:val="005518D8"/>
    <w:rsid w:val="0055299D"/>
    <w:rsid w:val="0056381E"/>
    <w:rsid w:val="00574235"/>
    <w:rsid w:val="00596D3B"/>
    <w:rsid w:val="005A2BF5"/>
    <w:rsid w:val="005A3713"/>
    <w:rsid w:val="005B362C"/>
    <w:rsid w:val="005B6A58"/>
    <w:rsid w:val="005C01B7"/>
    <w:rsid w:val="005C47EB"/>
    <w:rsid w:val="005D177B"/>
    <w:rsid w:val="005D3288"/>
    <w:rsid w:val="005F34D4"/>
    <w:rsid w:val="00600BAC"/>
    <w:rsid w:val="0060588A"/>
    <w:rsid w:val="0061458E"/>
    <w:rsid w:val="006308A5"/>
    <w:rsid w:val="0063137B"/>
    <w:rsid w:val="00634751"/>
    <w:rsid w:val="00635B48"/>
    <w:rsid w:val="00641070"/>
    <w:rsid w:val="0065121E"/>
    <w:rsid w:val="006570F0"/>
    <w:rsid w:val="00661216"/>
    <w:rsid w:val="00666944"/>
    <w:rsid w:val="006754F3"/>
    <w:rsid w:val="00684EA8"/>
    <w:rsid w:val="00685AF5"/>
    <w:rsid w:val="00694266"/>
    <w:rsid w:val="00695C0A"/>
    <w:rsid w:val="006C0BD9"/>
    <w:rsid w:val="006C5F14"/>
    <w:rsid w:val="006D4B4A"/>
    <w:rsid w:val="006E0920"/>
    <w:rsid w:val="006E574C"/>
    <w:rsid w:val="006E78F7"/>
    <w:rsid w:val="006F3E7E"/>
    <w:rsid w:val="006F7739"/>
    <w:rsid w:val="006F7D56"/>
    <w:rsid w:val="00700993"/>
    <w:rsid w:val="00702739"/>
    <w:rsid w:val="00703FE8"/>
    <w:rsid w:val="00704C94"/>
    <w:rsid w:val="00704DC0"/>
    <w:rsid w:val="007315D1"/>
    <w:rsid w:val="00731CAE"/>
    <w:rsid w:val="007336A2"/>
    <w:rsid w:val="007418B9"/>
    <w:rsid w:val="00761AB5"/>
    <w:rsid w:val="007717D0"/>
    <w:rsid w:val="00771B48"/>
    <w:rsid w:val="007756E2"/>
    <w:rsid w:val="00780D30"/>
    <w:rsid w:val="00783EF9"/>
    <w:rsid w:val="00794A86"/>
    <w:rsid w:val="007A2F71"/>
    <w:rsid w:val="007A78B4"/>
    <w:rsid w:val="007B54B2"/>
    <w:rsid w:val="007B6BF3"/>
    <w:rsid w:val="007B7A17"/>
    <w:rsid w:val="007D2814"/>
    <w:rsid w:val="007D4805"/>
    <w:rsid w:val="007E03F4"/>
    <w:rsid w:val="007F14D5"/>
    <w:rsid w:val="007F2A58"/>
    <w:rsid w:val="00816096"/>
    <w:rsid w:val="00824645"/>
    <w:rsid w:val="0083563C"/>
    <w:rsid w:val="008410FF"/>
    <w:rsid w:val="00854124"/>
    <w:rsid w:val="008736F3"/>
    <w:rsid w:val="008A5A3F"/>
    <w:rsid w:val="008D5178"/>
    <w:rsid w:val="008D78C1"/>
    <w:rsid w:val="008E2C7C"/>
    <w:rsid w:val="008F06CE"/>
    <w:rsid w:val="00902E7F"/>
    <w:rsid w:val="009058F7"/>
    <w:rsid w:val="0091215C"/>
    <w:rsid w:val="00917EA5"/>
    <w:rsid w:val="00924BD5"/>
    <w:rsid w:val="00927BB7"/>
    <w:rsid w:val="00931EAD"/>
    <w:rsid w:val="00934D26"/>
    <w:rsid w:val="00946BA3"/>
    <w:rsid w:val="00947BD6"/>
    <w:rsid w:val="009562F0"/>
    <w:rsid w:val="009656D4"/>
    <w:rsid w:val="00987D79"/>
    <w:rsid w:val="0099041C"/>
    <w:rsid w:val="00994BF8"/>
    <w:rsid w:val="00996303"/>
    <w:rsid w:val="009A2770"/>
    <w:rsid w:val="009B739D"/>
    <w:rsid w:val="009C01A9"/>
    <w:rsid w:val="009C2F2C"/>
    <w:rsid w:val="009D2336"/>
    <w:rsid w:val="009D54BE"/>
    <w:rsid w:val="009E3FE8"/>
    <w:rsid w:val="009E5D08"/>
    <w:rsid w:val="009E7647"/>
    <w:rsid w:val="009E7BB7"/>
    <w:rsid w:val="009F17EA"/>
    <w:rsid w:val="009F7837"/>
    <w:rsid w:val="00A00F11"/>
    <w:rsid w:val="00A07B7B"/>
    <w:rsid w:val="00A1216B"/>
    <w:rsid w:val="00A134BF"/>
    <w:rsid w:val="00A17DEA"/>
    <w:rsid w:val="00A332F7"/>
    <w:rsid w:val="00A36012"/>
    <w:rsid w:val="00A65C5A"/>
    <w:rsid w:val="00A660EF"/>
    <w:rsid w:val="00A67199"/>
    <w:rsid w:val="00A67267"/>
    <w:rsid w:val="00A70779"/>
    <w:rsid w:val="00A8459E"/>
    <w:rsid w:val="00A84A50"/>
    <w:rsid w:val="00A87309"/>
    <w:rsid w:val="00A9169A"/>
    <w:rsid w:val="00A92994"/>
    <w:rsid w:val="00A97022"/>
    <w:rsid w:val="00AC3A32"/>
    <w:rsid w:val="00AC42A5"/>
    <w:rsid w:val="00AD0D22"/>
    <w:rsid w:val="00AD1D48"/>
    <w:rsid w:val="00AD5335"/>
    <w:rsid w:val="00AD60F4"/>
    <w:rsid w:val="00AE43DF"/>
    <w:rsid w:val="00AF074B"/>
    <w:rsid w:val="00AF3D58"/>
    <w:rsid w:val="00B0421C"/>
    <w:rsid w:val="00B060FC"/>
    <w:rsid w:val="00B13AD4"/>
    <w:rsid w:val="00B212F7"/>
    <w:rsid w:val="00B2203C"/>
    <w:rsid w:val="00B35FA5"/>
    <w:rsid w:val="00B36494"/>
    <w:rsid w:val="00B450DF"/>
    <w:rsid w:val="00B51E89"/>
    <w:rsid w:val="00B5204E"/>
    <w:rsid w:val="00B574E9"/>
    <w:rsid w:val="00B64EFC"/>
    <w:rsid w:val="00B65755"/>
    <w:rsid w:val="00B705D1"/>
    <w:rsid w:val="00B7092A"/>
    <w:rsid w:val="00B709A5"/>
    <w:rsid w:val="00B748D5"/>
    <w:rsid w:val="00B811D6"/>
    <w:rsid w:val="00B83E8E"/>
    <w:rsid w:val="00BA6840"/>
    <w:rsid w:val="00BB0C5E"/>
    <w:rsid w:val="00BB139D"/>
    <w:rsid w:val="00BC4030"/>
    <w:rsid w:val="00BE31C1"/>
    <w:rsid w:val="00BE5484"/>
    <w:rsid w:val="00BE5E33"/>
    <w:rsid w:val="00BF0BFA"/>
    <w:rsid w:val="00BF7672"/>
    <w:rsid w:val="00C03623"/>
    <w:rsid w:val="00C15DF3"/>
    <w:rsid w:val="00C47DC0"/>
    <w:rsid w:val="00C55692"/>
    <w:rsid w:val="00C556FA"/>
    <w:rsid w:val="00C64891"/>
    <w:rsid w:val="00C74497"/>
    <w:rsid w:val="00C7453F"/>
    <w:rsid w:val="00C843DB"/>
    <w:rsid w:val="00CA2144"/>
    <w:rsid w:val="00CA62E3"/>
    <w:rsid w:val="00CC0FEE"/>
    <w:rsid w:val="00CD64AE"/>
    <w:rsid w:val="00CE07DF"/>
    <w:rsid w:val="00CE19B3"/>
    <w:rsid w:val="00D1016C"/>
    <w:rsid w:val="00D338EA"/>
    <w:rsid w:val="00D56A17"/>
    <w:rsid w:val="00D70DD6"/>
    <w:rsid w:val="00DA083B"/>
    <w:rsid w:val="00DA7BDE"/>
    <w:rsid w:val="00DC4453"/>
    <w:rsid w:val="00DC7D77"/>
    <w:rsid w:val="00DD2983"/>
    <w:rsid w:val="00DD3BBF"/>
    <w:rsid w:val="00DD7F78"/>
    <w:rsid w:val="00DE12ED"/>
    <w:rsid w:val="00DF00D9"/>
    <w:rsid w:val="00E13E38"/>
    <w:rsid w:val="00E14283"/>
    <w:rsid w:val="00E215C5"/>
    <w:rsid w:val="00E2395E"/>
    <w:rsid w:val="00E24D27"/>
    <w:rsid w:val="00E32098"/>
    <w:rsid w:val="00E65020"/>
    <w:rsid w:val="00E81BE3"/>
    <w:rsid w:val="00E93F4C"/>
    <w:rsid w:val="00E95C55"/>
    <w:rsid w:val="00E96F71"/>
    <w:rsid w:val="00EA5855"/>
    <w:rsid w:val="00EA68FE"/>
    <w:rsid w:val="00EB0AEF"/>
    <w:rsid w:val="00EC1C2E"/>
    <w:rsid w:val="00ED2C8B"/>
    <w:rsid w:val="00ED5056"/>
    <w:rsid w:val="00EE723C"/>
    <w:rsid w:val="00EF3D86"/>
    <w:rsid w:val="00F0057D"/>
    <w:rsid w:val="00F009DE"/>
    <w:rsid w:val="00F01856"/>
    <w:rsid w:val="00F104BF"/>
    <w:rsid w:val="00F138C7"/>
    <w:rsid w:val="00F15D91"/>
    <w:rsid w:val="00F22FF4"/>
    <w:rsid w:val="00F42B8B"/>
    <w:rsid w:val="00F51093"/>
    <w:rsid w:val="00F571CC"/>
    <w:rsid w:val="00F738C0"/>
    <w:rsid w:val="00F7508E"/>
    <w:rsid w:val="00F7602D"/>
    <w:rsid w:val="00F76BBD"/>
    <w:rsid w:val="00FA7B8A"/>
    <w:rsid w:val="00FB1EFD"/>
    <w:rsid w:val="00FB282E"/>
    <w:rsid w:val="00FB33E3"/>
    <w:rsid w:val="00FB410B"/>
    <w:rsid w:val="00FB5B09"/>
    <w:rsid w:val="00FB7E18"/>
    <w:rsid w:val="00FC720C"/>
    <w:rsid w:val="00FD360C"/>
    <w:rsid w:val="00FE2A30"/>
    <w:rsid w:val="00FE2EDE"/>
    <w:rsid w:val="00FE37EF"/>
    <w:rsid w:val="00FE46B3"/>
    <w:rsid w:val="00FE57AC"/>
    <w:rsid w:val="00FF1BA9"/>
    <w:rsid w:val="00FF3982"/>
    <w:rsid w:val="00FF4E37"/>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F9CD0"/>
  <w15:docId w15:val="{BA3F0A4B-D7B0-45F8-A074-9B9EBC97C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styleId="UnresolvedMention">
    <w:name w:val="Unresolved Mention"/>
    <w:basedOn w:val="DefaultParagraphFont"/>
    <w:uiPriority w:val="99"/>
    <w:semiHidden/>
    <w:unhideWhenUsed/>
    <w:rsid w:val="00D33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ere@unisa.ac.za" TargetMode="External"/><Relationship Id="rId13" Type="http://schemas.openxmlformats.org/officeDocument/2006/relationships/hyperlink" Target="mailto:ngcobam@unisa.ac.za" TargetMode="External"/><Relationship Id="rId18" Type="http://schemas.openxmlformats.org/officeDocument/2006/relationships/hyperlink" Target="mailto:louwlb@unisa.ac.za" TargetMode="External"/><Relationship Id="rId26" Type="http://schemas.openxmlformats.org/officeDocument/2006/relationships/hyperlink" Target="https://orcid.org/0000-0002-2940-387X" TargetMode="External"/><Relationship Id="rId3" Type="http://schemas.openxmlformats.org/officeDocument/2006/relationships/styles" Target="styles.xml"/><Relationship Id="rId21" Type="http://schemas.openxmlformats.org/officeDocument/2006/relationships/hyperlink" Target="https://orcid.org/0000-0001-5801-8156" TargetMode="External"/><Relationship Id="rId7" Type="http://schemas.openxmlformats.org/officeDocument/2006/relationships/endnotes" Target="endnotes.xml"/><Relationship Id="rId12" Type="http://schemas.openxmlformats.org/officeDocument/2006/relationships/hyperlink" Target="https://orcid.org/0000-0002-9725-0756" TargetMode="External"/><Relationship Id="rId17" Type="http://schemas.openxmlformats.org/officeDocument/2006/relationships/hyperlink" Target="https://orcid.org/0000-0002-2940-387X" TargetMode="External"/><Relationship Id="rId25" Type="http://schemas.openxmlformats.org/officeDocument/2006/relationships/hyperlink" Target="mailto:estere@unisa.ac.za" TargetMode="External"/><Relationship Id="rId2" Type="http://schemas.openxmlformats.org/officeDocument/2006/relationships/numbering" Target="numbering.xml"/><Relationship Id="rId16" Type="http://schemas.openxmlformats.org/officeDocument/2006/relationships/hyperlink" Target="mailto:estere@unisa.ac.za" TargetMode="External"/><Relationship Id="rId20" Type="http://schemas.openxmlformats.org/officeDocument/2006/relationships/hyperlink" Target="mailto:ngcobam@unisa.ac.za"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uwlb@unisa.ac.za" TargetMode="External"/><Relationship Id="rId24" Type="http://schemas.openxmlformats.org/officeDocument/2006/relationships/hyperlink" Target="https://orcid.org/0000-0002-4624-503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2-4624-5033" TargetMode="External"/><Relationship Id="rId23" Type="http://schemas.openxmlformats.org/officeDocument/2006/relationships/hyperlink" Target="https://orcid.org/0000-0002-9725-0756" TargetMode="External"/><Relationship Id="rId28" Type="http://schemas.openxmlformats.org/officeDocument/2006/relationships/hyperlink" Target="https://orcid.org/0000-0001-5801-8156" TargetMode="External"/><Relationship Id="rId10" Type="http://schemas.openxmlformats.org/officeDocument/2006/relationships/hyperlink" Target="https://orcid.org/0000-0002-4624-5033" TargetMode="External"/><Relationship Id="rId19" Type="http://schemas.openxmlformats.org/officeDocument/2006/relationships/hyperlink" Target="https://orcid.org/0000-0002-9725-075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2-2940-387X" TargetMode="External"/><Relationship Id="rId14" Type="http://schemas.openxmlformats.org/officeDocument/2006/relationships/hyperlink" Target="https://orcid.org/0000-0001-5801-8156" TargetMode="External"/><Relationship Id="rId22" Type="http://schemas.openxmlformats.org/officeDocument/2006/relationships/hyperlink" Target="mailto:louwlb@unisa.ac.za" TargetMode="External"/><Relationship Id="rId27" Type="http://schemas.openxmlformats.org/officeDocument/2006/relationships/hyperlink" Target="mailto:ngcobam@unisa.ac.za"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D24B99C-C0CC-4125-ADD2-867A2F246596}">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9242</Words>
  <Characters>52686</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61805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dc:description/>
  <cp:lastModifiedBy>Kruger, Bronwyn</cp:lastModifiedBy>
  <cp:revision>1</cp:revision>
  <cp:lastPrinted>2018-03-23T12:20:00Z</cp:lastPrinted>
  <dcterms:created xsi:type="dcterms:W3CDTF">2026-09-21T13:36:00Z</dcterms:created>
  <dcterms:modified xsi:type="dcterms:W3CDTF">2026-09-21T13:36:00Z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37ece1fa-b7d2-44d1-962b-3a2bb5b69049</vt:lpwstr>
  </property>
</Properties>
</file>